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10"/>
      <w:bookmarkStart w:id="1" w:name="OLE_LINK11"/>
    </w:p>
    <w:p w:rsidR="00AE5C1F" w:rsidRPr="00750AB2" w:rsidRDefault="00AB57BE"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007A383B" w:rsidRPr="007A383B">
        <w:rPr>
          <w:rFonts w:eastAsia="黑体" w:hint="eastAsia"/>
          <w:b/>
          <w:spacing w:val="40"/>
          <w:w w:val="66"/>
          <w:sz w:val="60"/>
          <w:szCs w:val="60"/>
        </w:rPr>
        <w:t>天津市财政局区级一体化驻场技术服务项目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9E98C1F" wp14:editId="7FB146DE">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E9626C" w:rsidRPr="00E9626C">
        <w:rPr>
          <w:rFonts w:eastAsia="黑体"/>
          <w:spacing w:val="40"/>
          <w:w w:val="66"/>
          <w:sz w:val="32"/>
          <w:szCs w:val="32"/>
        </w:rPr>
        <w:t>TGPC-2025-D-0165</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4748B" w:rsidRDefault="00720A22" w:rsidP="00C74286">
      <w:pPr>
        <w:tabs>
          <w:tab w:val="left" w:pos="3281"/>
          <w:tab w:val="center" w:pos="4711"/>
        </w:tabs>
        <w:jc w:val="center"/>
        <w:rPr>
          <w:rFonts w:eastAsia="仿宋_GB2312"/>
          <w:b/>
          <w:bCs/>
          <w:kern w:val="0"/>
          <w:sz w:val="44"/>
          <w:szCs w:val="44"/>
        </w:rPr>
      </w:pPr>
      <w:r w:rsidRPr="0064748B">
        <w:rPr>
          <w:rFonts w:eastAsia="仿宋_GB2312"/>
          <w:b/>
          <w:bCs/>
          <w:kern w:val="0"/>
          <w:sz w:val="44"/>
          <w:szCs w:val="44"/>
        </w:rPr>
        <w:t>202</w:t>
      </w:r>
      <w:r w:rsidR="00F67F16" w:rsidRPr="0064748B">
        <w:rPr>
          <w:rFonts w:eastAsia="仿宋_GB2312" w:hint="eastAsia"/>
          <w:b/>
          <w:bCs/>
          <w:kern w:val="0"/>
          <w:sz w:val="44"/>
          <w:szCs w:val="44"/>
        </w:rPr>
        <w:t>5</w:t>
      </w:r>
      <w:r w:rsidR="00C74286" w:rsidRPr="0064748B">
        <w:rPr>
          <w:rFonts w:eastAsia="仿宋_GB2312" w:hint="eastAsia"/>
          <w:b/>
          <w:bCs/>
          <w:kern w:val="0"/>
          <w:sz w:val="44"/>
          <w:szCs w:val="44"/>
        </w:rPr>
        <w:t>.</w:t>
      </w:r>
      <w:r w:rsidR="00E9626C" w:rsidRPr="0064748B">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2"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2"/>
    </w:p>
    <w:p w:rsidR="00E92A1C" w:rsidRPr="0064748B"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64748B">
        <w:rPr>
          <w:rFonts w:ascii="Times New Roman" w:eastAsiaTheme="minorEastAsia" w:hAnsi="Times New Roman" w:cs="Times New Roman"/>
          <w:color w:val="auto"/>
          <w:szCs w:val="32"/>
        </w:rPr>
        <w:t>受</w:t>
      </w:r>
      <w:r w:rsidR="007A383B" w:rsidRPr="0064748B">
        <w:rPr>
          <w:rFonts w:ascii="Times New Roman" w:eastAsiaTheme="minorEastAsia" w:hAnsi="Times New Roman" w:cs="Times New Roman" w:hint="eastAsia"/>
          <w:color w:val="auto"/>
          <w:szCs w:val="32"/>
        </w:rPr>
        <w:t>天津市财政信息中心</w:t>
      </w:r>
      <w:r w:rsidRPr="0064748B">
        <w:rPr>
          <w:rFonts w:ascii="Times New Roman" w:eastAsiaTheme="minorEastAsia" w:hAnsi="Times New Roman" w:cs="Times New Roman"/>
          <w:color w:val="auto"/>
          <w:szCs w:val="32"/>
        </w:rPr>
        <w:t>委托，天津市政府采购中心将以公开招标方式，对</w:t>
      </w:r>
      <w:r w:rsidR="007A383B" w:rsidRPr="0064748B">
        <w:rPr>
          <w:rFonts w:ascii="Times New Roman" w:eastAsiaTheme="minorEastAsia" w:hAnsi="Times New Roman" w:cs="Times New Roman" w:hint="eastAsia"/>
          <w:color w:val="auto"/>
          <w:szCs w:val="32"/>
        </w:rPr>
        <w:t>天津市财政局区级一体化驻场技术服务项目</w:t>
      </w:r>
      <w:r w:rsidRPr="0064748B">
        <w:rPr>
          <w:rFonts w:ascii="Times New Roman" w:eastAsiaTheme="minorEastAsia" w:hAnsi="Times New Roman" w:cs="Times New Roman"/>
          <w:color w:val="auto"/>
          <w:szCs w:val="32"/>
        </w:rPr>
        <w:t>实施政府采购。现欢迎合格的供应商参加投标。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64748B">
        <w:rPr>
          <w:rFonts w:ascii="Times New Roman" w:eastAsia="宋体" w:hAnsi="Times New Roman" w:cs="Times New Roman" w:hint="eastAsia"/>
          <w:color w:val="auto"/>
          <w:szCs w:val="32"/>
        </w:rPr>
        <w:t>本项目为远程招投标，一律不接受纸质投标文件，只接</w:t>
      </w:r>
      <w:r w:rsidRPr="00175016">
        <w:rPr>
          <w:rFonts w:ascii="Times New Roman" w:eastAsia="宋体" w:hAnsi="Times New Roman" w:cs="Times New Roman" w:hint="eastAsia"/>
          <w:color w:val="auto"/>
          <w:szCs w:val="32"/>
        </w:rPr>
        <w:t>受</w:t>
      </w:r>
      <w:r w:rsidRPr="00225C2F">
        <w:rPr>
          <w:rFonts w:ascii="Times New Roman" w:eastAsia="宋体" w:hAnsi="Times New Roman" w:cs="Times New Roman" w:hint="eastAsia"/>
          <w:color w:val="auto"/>
          <w:szCs w:val="32"/>
        </w:rPr>
        <w:t>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342C41" w:rsidRPr="00342C41">
        <w:rPr>
          <w:rFonts w:ascii="Times New Roman" w:eastAsia="宋体" w:hAnsi="Times New Roman" w:cs="Times New Roman" w:hint="eastAsia"/>
          <w:color w:val="auto"/>
        </w:rPr>
        <w:t>天津市财政局区级一体化驻场技术服务项目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bookmarkStart w:id="3" w:name="OLE_LINK5"/>
      <w:bookmarkStart w:id="4" w:name="OLE_LINK6"/>
      <w:r w:rsidR="00E9626C" w:rsidRPr="00E9626C">
        <w:rPr>
          <w:rFonts w:ascii="Times New Roman" w:eastAsia="宋体" w:hAnsi="Times New Roman" w:cs="Times New Roman"/>
          <w:color w:val="auto"/>
        </w:rPr>
        <w:t>TGPC-2025-D-0165</w:t>
      </w:r>
      <w:bookmarkEnd w:id="3"/>
      <w:bookmarkEnd w:id="4"/>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7A383B" w:rsidRDefault="007A383B" w:rsidP="007A38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区级一体化驻场技术服务，</w:t>
      </w:r>
      <w:bookmarkStart w:id="5" w:name="OLE_LINK8"/>
      <w:r>
        <w:rPr>
          <w:rFonts w:ascii="Times New Roman" w:eastAsia="宋体" w:hAnsi="Times New Roman" w:cs="Times New Roman" w:hint="eastAsia"/>
          <w:color w:val="auto"/>
        </w:rPr>
        <w:t>合同履行期限</w:t>
      </w:r>
      <w:r w:rsidR="00F52DA6">
        <w:rPr>
          <w:rFonts w:hint="eastAsia"/>
          <w:color w:val="auto"/>
        </w:rPr>
        <w:t>：</w:t>
      </w:r>
      <w:r w:rsidR="00F52DA6" w:rsidRPr="00F52DA6">
        <w:rPr>
          <w:rFonts w:hint="eastAsia"/>
          <w:color w:val="auto"/>
        </w:rPr>
        <w:t>服务期自合同签订之日起一年</w:t>
      </w:r>
      <w:r>
        <w:rPr>
          <w:rFonts w:hint="eastAsia"/>
          <w:color w:val="auto"/>
        </w:rPr>
        <w:t>。</w:t>
      </w:r>
      <w:bookmarkEnd w:id="5"/>
    </w:p>
    <w:p w:rsidR="007A383B" w:rsidRDefault="007A383B" w:rsidP="007A38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第二包：区级三方对账运维服务，</w:t>
      </w:r>
      <w:r w:rsidR="00E9626C">
        <w:rPr>
          <w:rFonts w:hint="eastAsia"/>
        </w:rPr>
        <w:t>合同履行期限：服务期自合同签订之日起一年。</w:t>
      </w:r>
    </w:p>
    <w:p w:rsidR="002C696D" w:rsidRPr="00422655" w:rsidRDefault="00E92A1C" w:rsidP="004B4DF3">
      <w:pPr>
        <w:pStyle w:val="Default"/>
        <w:spacing w:line="360" w:lineRule="auto"/>
        <w:ind w:firstLineChars="200" w:firstLine="480"/>
        <w:jc w:val="both"/>
        <w:rPr>
          <w:rFonts w:ascii="Times New Roman" w:eastAsia="宋体" w:hAnsi="Times New Roman" w:cs="Times New Roman"/>
          <w:color w:val="auto"/>
        </w:rPr>
      </w:pPr>
      <w:r w:rsidRPr="00422655">
        <w:rPr>
          <w:rFonts w:ascii="Times New Roman" w:eastAsia="宋体" w:hAnsi="Times New Roman" w:cs="Times New Roman"/>
          <w:color w:val="auto"/>
        </w:rPr>
        <w:t>三、项目预算</w:t>
      </w:r>
    </w:p>
    <w:p w:rsidR="007A383B" w:rsidRPr="007A383B" w:rsidRDefault="007A383B" w:rsidP="007A383B">
      <w:pPr>
        <w:pStyle w:val="Default"/>
        <w:spacing w:line="360" w:lineRule="auto"/>
        <w:ind w:firstLineChars="200" w:firstLine="480"/>
        <w:rPr>
          <w:rFonts w:ascii="Times New Roman" w:eastAsia="宋体" w:hAnsi="Times New Roman" w:cs="Times New Roman"/>
          <w:color w:val="auto"/>
        </w:rPr>
      </w:pPr>
      <w:r w:rsidRPr="007A383B">
        <w:rPr>
          <w:rFonts w:ascii="Times New Roman" w:eastAsia="宋体" w:hAnsi="Times New Roman" w:cs="Times New Roman" w:hint="eastAsia"/>
          <w:color w:val="auto"/>
        </w:rPr>
        <w:t>第一包：</w:t>
      </w:r>
      <w:r w:rsidRPr="007A383B">
        <w:rPr>
          <w:rFonts w:ascii="Times New Roman" w:eastAsia="宋体" w:hAnsi="Times New Roman" w:cs="Times New Roman" w:hint="eastAsia"/>
          <w:color w:val="auto"/>
        </w:rPr>
        <w:t>8550000</w:t>
      </w:r>
      <w:r w:rsidRPr="007A383B">
        <w:rPr>
          <w:rFonts w:ascii="Times New Roman" w:eastAsia="宋体" w:hAnsi="Times New Roman" w:cs="Times New Roman" w:hint="eastAsia"/>
          <w:color w:val="auto"/>
        </w:rPr>
        <w:t>元</w:t>
      </w:r>
    </w:p>
    <w:p w:rsidR="009A418D" w:rsidRPr="00750AB2" w:rsidRDefault="007A383B" w:rsidP="007A383B">
      <w:pPr>
        <w:pStyle w:val="Default"/>
        <w:spacing w:line="360" w:lineRule="auto"/>
        <w:ind w:firstLineChars="200" w:firstLine="480"/>
        <w:jc w:val="both"/>
        <w:rPr>
          <w:rFonts w:ascii="Times New Roman" w:eastAsia="宋体" w:hAnsi="Times New Roman" w:cs="Times New Roman"/>
          <w:color w:val="auto"/>
        </w:rPr>
      </w:pPr>
      <w:r w:rsidRPr="007A383B">
        <w:rPr>
          <w:rFonts w:ascii="Times New Roman" w:eastAsia="宋体" w:hAnsi="Times New Roman" w:cs="Times New Roman" w:hint="eastAsia"/>
          <w:color w:val="auto"/>
        </w:rPr>
        <w:t>第二包：</w:t>
      </w:r>
      <w:r w:rsidRPr="007A383B">
        <w:rPr>
          <w:rFonts w:ascii="Times New Roman" w:eastAsia="宋体" w:hAnsi="Times New Roman" w:cs="Times New Roman" w:hint="eastAsia"/>
          <w:color w:val="auto"/>
        </w:rPr>
        <w:t>700000</w:t>
      </w:r>
      <w:r w:rsidRPr="007A383B">
        <w:rPr>
          <w:rFonts w:ascii="Times New Roman" w:eastAsia="宋体" w:hAnsi="Times New Roman" w:cs="Times New Roman" w:hint="eastAsia"/>
          <w:color w:val="auto"/>
        </w:rPr>
        <w:t>元</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422655">
        <w:rPr>
          <w:rFonts w:ascii="Times New Roman" w:eastAsia="宋体" w:hAnsi="Times New Roman" w:cs="Times New Roman"/>
          <w:color w:val="auto"/>
        </w:rPr>
        <w:t>供应商资格要求（实质性要求）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6" w:name="OLE_LINK1"/>
      <w:bookmarkStart w:id="7" w:name="OLE_LINK2"/>
      <w:r w:rsidRPr="00983903">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407C06" w:rsidRDefault="00343D0F" w:rsidP="00343D0F">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64C54" w:rsidRPr="00F64C54" w:rsidRDefault="00F64C54" w:rsidP="00F64C54">
      <w:pPr>
        <w:pStyle w:val="Default"/>
        <w:spacing w:line="360" w:lineRule="auto"/>
        <w:ind w:firstLineChars="200" w:firstLine="480"/>
        <w:rPr>
          <w:rFonts w:ascii="Times New Roman" w:eastAsia="宋体" w:hAnsi="Times New Roman" w:cs="Times New Roman"/>
          <w:color w:val="auto"/>
        </w:rPr>
      </w:pPr>
      <w:r w:rsidRPr="00F64C54">
        <w:rPr>
          <w:rFonts w:ascii="Times New Roman" w:eastAsia="宋体" w:hAnsi="Times New Roman" w:cs="Times New Roman" w:hint="eastAsia"/>
          <w:color w:val="auto"/>
        </w:rPr>
        <w:t>A.</w:t>
      </w:r>
      <w:r w:rsidRPr="00F64C54">
        <w:rPr>
          <w:rFonts w:ascii="Times New Roman" w:eastAsia="宋体" w:hAnsi="Times New Roman" w:cs="Times New Roman" w:hint="eastAsia"/>
          <w:color w:val="auto"/>
        </w:rPr>
        <w:t>经第三方会计师事务所审计的</w:t>
      </w:r>
      <w:r w:rsidR="00720A22" w:rsidRPr="00720A22">
        <w:rPr>
          <w:rFonts w:ascii="Times New Roman" w:eastAsia="宋体" w:hAnsi="Times New Roman" w:cs="Times New Roman" w:hint="eastAsia"/>
          <w:color w:val="auto"/>
        </w:rPr>
        <w:t>2023</w:t>
      </w:r>
      <w:r w:rsidR="00720A22" w:rsidRPr="00720A22">
        <w:rPr>
          <w:rFonts w:ascii="Times New Roman" w:eastAsia="宋体" w:hAnsi="Times New Roman" w:cs="Times New Roman" w:hint="eastAsia"/>
          <w:color w:val="auto"/>
        </w:rPr>
        <w:t>年度</w:t>
      </w:r>
      <w:r w:rsidR="00F67F16">
        <w:rPr>
          <w:rFonts w:ascii="Times New Roman" w:eastAsia="宋体" w:hAnsi="Times New Roman" w:cs="Times New Roman" w:hint="eastAsia"/>
          <w:color w:val="auto"/>
        </w:rPr>
        <w:t>或</w:t>
      </w:r>
      <w:r w:rsidR="00F67F16">
        <w:rPr>
          <w:rFonts w:ascii="Times New Roman" w:eastAsia="宋体" w:hAnsi="Times New Roman" w:cs="Times New Roman" w:hint="eastAsia"/>
          <w:color w:val="auto"/>
        </w:rPr>
        <w:t>2024</w:t>
      </w:r>
      <w:r w:rsidR="00F67F16">
        <w:rPr>
          <w:rFonts w:ascii="Times New Roman" w:eastAsia="宋体" w:hAnsi="Times New Roman" w:cs="Times New Roman" w:hint="eastAsia"/>
          <w:color w:val="auto"/>
        </w:rPr>
        <w:t>年度</w:t>
      </w:r>
      <w:r w:rsidRPr="00F64C54">
        <w:rPr>
          <w:rFonts w:ascii="Times New Roman" w:eastAsia="宋体" w:hAnsi="Times New Roman" w:cs="Times New Roman" w:hint="eastAsia"/>
          <w:color w:val="auto"/>
        </w:rPr>
        <w:t>财务报告扫描件。</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B. </w:t>
      </w:r>
      <w:r w:rsidRPr="00F67F16">
        <w:rPr>
          <w:rFonts w:ascii="Times New Roman" w:eastAsia="宋体" w:hAnsi="Times New Roman" w:cs="Times New Roman" w:hint="eastAsia"/>
          <w:color w:val="auto"/>
        </w:rPr>
        <w:t>具有良好的商业信誉和健全的财务会计制度的书面声明。</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lastRenderedPageBreak/>
        <w:t>注：</w:t>
      </w:r>
      <w:r w:rsidRPr="00F67F16">
        <w:rPr>
          <w:rFonts w:ascii="Times New Roman" w:eastAsia="宋体" w:hAnsi="Times New Roman" w:cs="Times New Roman" w:hint="eastAsia"/>
          <w:color w:val="auto"/>
        </w:rPr>
        <w:t>A</w:t>
      </w:r>
      <w:r w:rsidRPr="00F67F16">
        <w:rPr>
          <w:rFonts w:ascii="Times New Roman" w:eastAsia="宋体" w:hAnsi="Times New Roman" w:cs="Times New Roman" w:hint="eastAsia"/>
          <w:color w:val="auto"/>
        </w:rPr>
        <w:t>、</w:t>
      </w:r>
      <w:r w:rsidRPr="00F67F16">
        <w:rPr>
          <w:rFonts w:ascii="Times New Roman" w:eastAsia="宋体" w:hAnsi="Times New Roman" w:cs="Times New Roman" w:hint="eastAsia"/>
          <w:color w:val="auto"/>
        </w:rPr>
        <w:t>B</w:t>
      </w:r>
      <w:r w:rsidRPr="00F67F16">
        <w:rPr>
          <w:rFonts w:ascii="Times New Roman" w:eastAsia="宋体" w:hAnsi="Times New Roman" w:cs="Times New Roman" w:hint="eastAsia"/>
          <w:color w:val="auto"/>
        </w:rPr>
        <w:t>两项提供任意一项均可。</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3. </w:t>
      </w:r>
      <w:r w:rsidRPr="00F67F16">
        <w:rPr>
          <w:rFonts w:ascii="Times New Roman" w:eastAsia="宋体" w:hAnsi="Times New Roman" w:cs="Times New Roman" w:hint="eastAsia"/>
          <w:color w:val="auto"/>
        </w:rPr>
        <w:t>依法缴纳税收和社会保障资金的书面声明。</w:t>
      </w:r>
    </w:p>
    <w:p w:rsidR="0018594D" w:rsidRPr="00F67F16" w:rsidRDefault="0018594D" w:rsidP="0018594D">
      <w:pPr>
        <w:pStyle w:val="Default"/>
        <w:spacing w:line="360" w:lineRule="auto"/>
        <w:ind w:firstLineChars="200" w:firstLine="480"/>
        <w:jc w:val="both"/>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4. </w:t>
      </w:r>
      <w:r w:rsidRPr="00F67F16">
        <w:rPr>
          <w:rFonts w:ascii="Times New Roman" w:eastAsia="宋体" w:hAnsi="Times New Roman" w:cs="Times New Roman" w:hint="eastAsia"/>
          <w:color w:val="auto"/>
        </w:rPr>
        <w:t>投标截止日前</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年在经营活动中没有重大违法记录的书面声明（截至开标日成立不足</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年的供应商可提供自成立以来无重大违法记录的书面声明）。</w:t>
      </w:r>
    </w:p>
    <w:p w:rsidR="00A81B92" w:rsidRPr="00D37487" w:rsidRDefault="00A81B92" w:rsidP="00A81B92">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78423C">
        <w:rPr>
          <w:rFonts w:ascii="Times New Roman" w:eastAsia="宋体" w:hAnsi="Times New Roman" w:cs="Times New Roman" w:hint="eastAsia"/>
          <w:color w:val="auto"/>
        </w:rPr>
        <w:t>。</w:t>
      </w:r>
    </w:p>
    <w:p w:rsidR="0018594D" w:rsidRPr="00A81B92" w:rsidRDefault="0018594D" w:rsidP="0018594D">
      <w:pPr>
        <w:pStyle w:val="Default"/>
        <w:spacing w:line="360" w:lineRule="auto"/>
        <w:ind w:firstLineChars="200" w:firstLine="480"/>
        <w:jc w:val="both"/>
        <w:rPr>
          <w:rFonts w:ascii="Times New Roman" w:eastAsia="宋体" w:hAnsi="Times New Roman" w:cs="Times New Roman"/>
          <w:color w:val="auto"/>
        </w:rPr>
      </w:pPr>
      <w:r w:rsidRPr="00A81B92">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二</w:t>
      </w:r>
      <w:r w:rsidRPr="00A81B92">
        <w:rPr>
          <w:rFonts w:ascii="Times New Roman" w:eastAsia="宋体" w:hAnsi="Times New Roman" w:cs="Times New Roman" w:hint="eastAsia"/>
          <w:color w:val="auto"/>
        </w:rPr>
        <w:t>）本项目不接受联合体投标。</w:t>
      </w:r>
    </w:p>
    <w:p w:rsidR="0018594D" w:rsidRPr="00175016" w:rsidRDefault="00AD4D40" w:rsidP="0018594D">
      <w:pPr>
        <w:pStyle w:val="Default"/>
        <w:spacing w:line="360" w:lineRule="auto"/>
        <w:ind w:firstLineChars="200" w:firstLine="480"/>
        <w:jc w:val="both"/>
        <w:rPr>
          <w:rFonts w:ascii="Times New Roman" w:eastAsia="宋体" w:hAnsi="Times New Roman" w:cs="Times New Roman"/>
          <w:color w:val="FF0000"/>
        </w:rPr>
      </w:pPr>
      <w:r>
        <w:rPr>
          <w:rFonts w:ascii="Times New Roman" w:eastAsiaTheme="minorEastAsia" w:hAnsi="Times New Roman" w:cs="Times New Roman" w:hint="eastAsia"/>
          <w:color w:val="auto"/>
        </w:rPr>
        <w:t>（三）本项目第一包专门面向小型、微型企业采购，提供《中小企业声明函》。</w:t>
      </w:r>
    </w:p>
    <w:bookmarkEnd w:id="6"/>
    <w:bookmarkEnd w:id="7"/>
    <w:p w:rsidR="00E92A1C" w:rsidRPr="00750AB2" w:rsidRDefault="0018594D"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AD4D40" w:rsidRPr="00204BCE" w:rsidRDefault="00AD4D40" w:rsidP="00AD4D40">
      <w:pPr>
        <w:pStyle w:val="Default"/>
        <w:spacing w:line="360" w:lineRule="auto"/>
        <w:ind w:firstLineChars="200" w:firstLine="480"/>
        <w:rPr>
          <w:rFonts w:ascii="Times New Roman" w:eastAsiaTheme="minorEastAsia" w:hAnsi="Times New Roman" w:cs="Times New Roman"/>
          <w:color w:val="auto"/>
        </w:rPr>
      </w:pPr>
      <w:bookmarkStart w:id="8" w:name="OLE_LINK3"/>
      <w:bookmarkStart w:id="9" w:name="OLE_LINK4"/>
      <w:r w:rsidRPr="00204BCE">
        <w:rPr>
          <w:rFonts w:ascii="Times New Roman" w:eastAsia="宋体" w:hAnsi="Times New Roman" w:cs="Times New Roman"/>
          <w:color w:val="auto"/>
        </w:rPr>
        <w:t>（一）</w:t>
      </w:r>
      <w:r w:rsidRPr="00204BCE">
        <w:rPr>
          <w:rFonts w:ascii="Times New Roman" w:eastAsiaTheme="minorEastAsia" w:hAnsi="Times New Roman" w:cs="Times New Roman" w:hint="eastAsia"/>
          <w:color w:val="auto"/>
        </w:rPr>
        <w:t>本项目第一包专门面向小型、微型企业采购，提供《中小企业声明函》。本项目</w:t>
      </w:r>
      <w:r w:rsidRPr="00204BCE">
        <w:rPr>
          <w:rFonts w:ascii="Times New Roman" w:eastAsia="宋体" w:hAnsi="Times New Roman" w:cs="Times New Roman" w:hint="eastAsia"/>
          <w:color w:val="auto"/>
        </w:rPr>
        <w:t>第二包对小</w:t>
      </w:r>
      <w:proofErr w:type="gramStart"/>
      <w:r w:rsidRPr="00204BCE">
        <w:rPr>
          <w:rFonts w:ascii="Times New Roman" w:eastAsia="宋体" w:hAnsi="Times New Roman" w:cs="Times New Roman" w:hint="eastAsia"/>
          <w:color w:val="auto"/>
        </w:rPr>
        <w:t>微企业</w:t>
      </w:r>
      <w:proofErr w:type="gramEnd"/>
      <w:r w:rsidRPr="00204BCE">
        <w:rPr>
          <w:rFonts w:ascii="Times New Roman" w:eastAsia="宋体" w:hAnsi="Times New Roman" w:cs="Times New Roman" w:hint="eastAsia"/>
          <w:color w:val="auto"/>
        </w:rPr>
        <w:t>报价给予</w:t>
      </w:r>
      <w:r w:rsidRPr="00204BCE">
        <w:rPr>
          <w:rFonts w:ascii="Times New Roman" w:eastAsia="宋体" w:hAnsi="Times New Roman" w:cs="Times New Roman" w:hint="eastAsia"/>
          <w:color w:val="auto"/>
        </w:rPr>
        <w:t>20%</w:t>
      </w:r>
      <w:r w:rsidRPr="00204BCE">
        <w:rPr>
          <w:rFonts w:ascii="Times New Roman" w:eastAsia="宋体" w:hAnsi="Times New Roman" w:cs="Times New Roman" w:hint="eastAsia"/>
          <w:color w:val="auto"/>
        </w:rPr>
        <w:t>的扣除。</w:t>
      </w:r>
    </w:p>
    <w:p w:rsidR="00122957" w:rsidRPr="00295883" w:rsidRDefault="00122957" w:rsidP="00122957">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496612">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10" w:name="_Toc412903615"/>
      <w:bookmarkEnd w:id="8"/>
      <w:bookmarkEnd w:id="9"/>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67F16">
        <w:rPr>
          <w:rFonts w:ascii="Times New Roman" w:eastAsia="宋体" w:hAnsi="Times New Roman" w:cs="Times New Roman"/>
          <w:color w:val="auto"/>
        </w:rPr>
        <w:t>2025</w:t>
      </w:r>
      <w:r w:rsidR="00F67F16">
        <w:rPr>
          <w:rFonts w:ascii="Times New Roman" w:eastAsia="宋体" w:hAnsi="Times New Roman" w:cs="Times New Roman"/>
          <w:color w:val="auto"/>
        </w:rPr>
        <w:t>年</w:t>
      </w:r>
      <w:r w:rsidR="0064748B">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64748B">
        <w:rPr>
          <w:rFonts w:ascii="Times New Roman" w:eastAsia="宋体" w:hAnsi="Times New Roman" w:cs="Times New Roman" w:hint="eastAsia"/>
          <w:color w:val="auto"/>
        </w:rPr>
        <w:t>20</w:t>
      </w:r>
      <w:r w:rsidRPr="002D0419">
        <w:rPr>
          <w:rFonts w:ascii="Times New Roman" w:eastAsia="宋体" w:hAnsi="Times New Roman" w:cs="Times New Roman"/>
          <w:color w:val="auto"/>
        </w:rPr>
        <w:t>日至</w:t>
      </w:r>
      <w:r w:rsidR="00F67F16">
        <w:rPr>
          <w:rFonts w:ascii="Times New Roman" w:eastAsia="宋体" w:hAnsi="Times New Roman" w:cs="Times New Roman"/>
          <w:color w:val="auto"/>
        </w:rPr>
        <w:t>2025</w:t>
      </w:r>
      <w:r w:rsidR="00F67F16">
        <w:rPr>
          <w:rFonts w:ascii="Times New Roman" w:eastAsia="宋体" w:hAnsi="Times New Roman" w:cs="Times New Roman"/>
          <w:color w:val="auto"/>
        </w:rPr>
        <w:t>年</w:t>
      </w:r>
      <w:r w:rsidR="0064748B">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64748B">
        <w:rPr>
          <w:rFonts w:ascii="Times New Roman" w:eastAsia="宋体" w:hAnsi="Times New Roman" w:cs="Times New Roman" w:hint="eastAsia"/>
          <w:color w:val="auto"/>
        </w:rPr>
        <w:t>27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lastRenderedPageBreak/>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Pr="0064748B" w:rsidRDefault="00D81CE1" w:rsidP="00D81CE1">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hint="eastAsia"/>
          <w:color w:val="auto"/>
        </w:rPr>
        <w:t>电子签章办理联系电话：</w:t>
      </w:r>
      <w:r w:rsidR="00B37A12" w:rsidRPr="0064748B">
        <w:rPr>
          <w:rFonts w:ascii="Times New Roman" w:eastAsia="宋体" w:hAnsi="Times New Roman" w:cs="Times New Roman"/>
          <w:color w:val="auto"/>
        </w:rPr>
        <w:t>022-24538</w:t>
      </w:r>
      <w:r w:rsidR="00B37A12" w:rsidRPr="0064748B">
        <w:rPr>
          <w:rFonts w:ascii="Times New Roman" w:eastAsia="宋体" w:hAnsi="Times New Roman" w:cs="Times New Roman" w:hint="eastAsia"/>
          <w:color w:val="auto"/>
        </w:rPr>
        <w:t>059</w:t>
      </w:r>
      <w:r w:rsidRPr="0064748B">
        <w:rPr>
          <w:rFonts w:ascii="Times New Roman" w:eastAsia="宋体" w:hAnsi="Times New Roman" w:cs="Times New Roman" w:hint="eastAsia"/>
          <w:color w:val="auto"/>
        </w:rPr>
        <w:t>。</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w:t>
      </w:r>
      <w:r w:rsidR="003362E7" w:rsidRPr="0064748B">
        <w:rPr>
          <w:rFonts w:ascii="Times New Roman" w:eastAsia="宋体" w:hAnsi="Times New Roman" w:cs="Times New Roman" w:hint="eastAsia"/>
          <w:color w:val="auto"/>
        </w:rPr>
        <w:t>三</w:t>
      </w:r>
      <w:r w:rsidRPr="0064748B">
        <w:rPr>
          <w:rFonts w:ascii="Times New Roman" w:eastAsia="宋体" w:hAnsi="Times New Roman" w:cs="Times New Roman"/>
          <w:color w:val="auto"/>
        </w:rPr>
        <w:t>）</w:t>
      </w:r>
      <w:r w:rsidRPr="0064748B">
        <w:rPr>
          <w:rFonts w:ascii="Times New Roman" w:eastAsia="宋体" w:hAnsi="Times New Roman" w:cs="Times New Roman" w:hint="eastAsia"/>
          <w:color w:val="auto"/>
        </w:rPr>
        <w:t>本项目不组织</w:t>
      </w:r>
      <w:r w:rsidRPr="0064748B">
        <w:rPr>
          <w:rFonts w:ascii="Times New Roman" w:eastAsia="宋体" w:hAnsi="Times New Roman" w:cs="Times New Roman"/>
          <w:color w:val="auto"/>
        </w:rPr>
        <w:t>踏勘现场</w:t>
      </w:r>
      <w:r w:rsidR="003362E7" w:rsidRPr="0064748B">
        <w:rPr>
          <w:rFonts w:ascii="Times New Roman" w:eastAsia="宋体" w:hAnsi="Times New Roman" w:cs="Times New Roman" w:hint="eastAsia"/>
          <w:color w:val="auto"/>
        </w:rPr>
        <w:t>，不组织</w:t>
      </w:r>
      <w:r w:rsidRPr="0064748B">
        <w:rPr>
          <w:rFonts w:ascii="Times New Roman" w:eastAsia="宋体" w:hAnsi="Times New Roman" w:cs="Times New Roman" w:hint="eastAsia"/>
          <w:color w:val="auto"/>
        </w:rPr>
        <w:t>标前答疑会</w:t>
      </w:r>
      <w:r w:rsidR="00F447D5" w:rsidRPr="0064748B">
        <w:rPr>
          <w:rFonts w:ascii="Times New Roman" w:eastAsia="宋体" w:hAnsi="Times New Roman" w:cs="Times New Roman" w:hint="eastAsia"/>
          <w:color w:val="auto"/>
        </w:rPr>
        <w:t>。</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七、网上应答时间</w:t>
      </w:r>
    </w:p>
    <w:p w:rsidR="0018594D" w:rsidRPr="0064748B" w:rsidRDefault="00F67F16"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2025</w:t>
      </w:r>
      <w:r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3</w:t>
      </w:r>
      <w:r w:rsidR="0018594D"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20</w:t>
      </w:r>
      <w:r w:rsidR="0018594D" w:rsidRPr="0064748B">
        <w:rPr>
          <w:rFonts w:ascii="Times New Roman" w:eastAsia="宋体" w:hAnsi="Times New Roman" w:cs="Times New Roman"/>
          <w:color w:val="auto"/>
        </w:rPr>
        <w:t>日</w:t>
      </w:r>
      <w:r w:rsidR="0018594D" w:rsidRPr="0064748B">
        <w:rPr>
          <w:rFonts w:ascii="Times New Roman" w:eastAsia="宋体" w:hAnsi="Times New Roman" w:cs="Times New Roman"/>
          <w:color w:val="auto"/>
        </w:rPr>
        <w:t>9:00</w:t>
      </w:r>
      <w:r w:rsidR="0018594D" w:rsidRPr="0064748B">
        <w:rPr>
          <w:rFonts w:ascii="Times New Roman" w:eastAsia="宋体" w:hAnsi="Times New Roman" w:cs="Times New Roman"/>
          <w:color w:val="auto"/>
        </w:rPr>
        <w:t>至</w:t>
      </w:r>
      <w:r w:rsidRPr="0064748B">
        <w:rPr>
          <w:rFonts w:ascii="Times New Roman" w:eastAsia="宋体" w:hAnsi="Times New Roman" w:cs="Times New Roman"/>
          <w:color w:val="auto"/>
        </w:rPr>
        <w:t>2025</w:t>
      </w:r>
      <w:r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0018594D"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0018594D" w:rsidRPr="0064748B">
        <w:rPr>
          <w:rFonts w:ascii="Times New Roman" w:eastAsia="宋体" w:hAnsi="Times New Roman" w:cs="Times New Roman"/>
          <w:color w:val="auto"/>
        </w:rPr>
        <w:t>日</w:t>
      </w:r>
      <w:r w:rsidR="0018594D" w:rsidRPr="0064748B">
        <w:rPr>
          <w:rFonts w:ascii="Times New Roman" w:eastAsia="宋体" w:hAnsi="Times New Roman" w:cs="Times New Roman"/>
          <w:color w:val="auto"/>
        </w:rPr>
        <w:t>8:30</w:t>
      </w:r>
      <w:r w:rsidR="0018594D" w:rsidRPr="0064748B">
        <w:rPr>
          <w:rFonts w:ascii="Times New Roman" w:eastAsia="宋体" w:hAnsi="Times New Roman" w:cs="Times New Roman"/>
          <w:color w:val="auto"/>
        </w:rPr>
        <w:t>，使用</w:t>
      </w:r>
      <w:r w:rsidR="00EA58EC" w:rsidRPr="0064748B">
        <w:rPr>
          <w:rFonts w:ascii="Times New Roman" w:eastAsia="宋体" w:hAnsi="Times New Roman" w:cs="Times New Roman"/>
          <w:color w:val="auto"/>
        </w:rPr>
        <w:t>天津数字认证有限公司</w:t>
      </w:r>
      <w:r w:rsidR="00FF267E" w:rsidRPr="0064748B">
        <w:rPr>
          <w:rFonts w:ascii="Times New Roman" w:eastAsia="宋体" w:hAnsi="Times New Roman" w:cs="Times New Roman"/>
          <w:color w:val="auto"/>
        </w:rPr>
        <w:t>发出的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数字证书（原天津市电子认证中心发出尚在有效期内的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数字证书仍可使用）</w:t>
      </w:r>
      <w:r w:rsidR="00D91375" w:rsidRPr="0064748B">
        <w:rPr>
          <w:rFonts w:ascii="Times New Roman" w:eastAsia="宋体" w:hAnsi="Times New Roman" w:cs="Times New Roman" w:hint="eastAsia"/>
          <w:color w:val="auto"/>
        </w:rPr>
        <w:t>登录</w:t>
      </w:r>
      <w:r w:rsidR="0018594D" w:rsidRPr="0064748B">
        <w:rPr>
          <w:rFonts w:ascii="Times New Roman" w:eastAsia="宋体" w:hAnsi="Times New Roman" w:cs="Times New Roman" w:hint="eastAsia"/>
          <w:color w:val="auto"/>
        </w:rPr>
        <w:t>天津市政府采购中心网（网址：</w:t>
      </w:r>
      <w:r w:rsidR="0018594D" w:rsidRPr="0064748B">
        <w:rPr>
          <w:rFonts w:ascii="Times New Roman" w:eastAsia="宋体" w:hAnsi="Times New Roman" w:cs="Times New Roman" w:hint="eastAsia"/>
          <w:color w:val="auto"/>
        </w:rPr>
        <w:t>http://tjgpc.zwfwb.tj.gov.cn</w:t>
      </w:r>
      <w:r w:rsidR="0018594D" w:rsidRPr="0064748B">
        <w:rPr>
          <w:rFonts w:ascii="Times New Roman" w:eastAsia="宋体" w:hAnsi="Times New Roman" w:cs="Times New Roman" w:hint="eastAsia"/>
          <w:color w:val="auto"/>
        </w:rPr>
        <w:t>）</w:t>
      </w:r>
      <w:r w:rsidR="0018594D" w:rsidRPr="0064748B">
        <w:rPr>
          <w:rFonts w:ascii="Times New Roman" w:eastAsia="宋体" w:hAnsi="Times New Roman" w:cs="Times New Roman" w:hint="eastAsia"/>
          <w:color w:val="auto"/>
        </w:rPr>
        <w:t>-</w:t>
      </w:r>
      <w:r w:rsidR="0018594D"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网上招投标”</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“供应商登录”</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“市级集采机构入口”</w:t>
      </w:r>
      <w:r w:rsidR="0018594D" w:rsidRPr="0064748B">
        <w:rPr>
          <w:rFonts w:ascii="Times New Roman" w:eastAsia="宋体" w:hAnsi="Times New Roman" w:cs="Times New Roman"/>
          <w:color w:val="auto"/>
        </w:rPr>
        <w:t>进行应答</w:t>
      </w:r>
      <w:r w:rsidR="0018594D" w:rsidRPr="0064748B">
        <w:rPr>
          <w:rFonts w:ascii="Times New Roman" w:eastAsia="宋体" w:hAnsi="Times New Roman" w:cs="Times New Roman" w:hint="eastAsia"/>
          <w:color w:val="auto"/>
        </w:rPr>
        <w:t>并提交</w:t>
      </w:r>
      <w:r w:rsidR="0018594D" w:rsidRPr="0064748B">
        <w:rPr>
          <w:rFonts w:ascii="Times New Roman" w:eastAsia="宋体" w:hAnsi="Times New Roman" w:cs="Times New Roman"/>
          <w:color w:val="auto"/>
        </w:rPr>
        <w:t>。</w:t>
      </w:r>
    </w:p>
    <w:p w:rsidR="0018594D" w:rsidRPr="0064748B" w:rsidRDefault="0018594D" w:rsidP="0018594D">
      <w:pPr>
        <w:pStyle w:val="Default"/>
        <w:spacing w:line="360" w:lineRule="auto"/>
        <w:ind w:firstLineChars="200" w:firstLine="480"/>
        <w:rPr>
          <w:rFonts w:ascii="Times New Roman" w:eastAsia="宋体" w:hAnsi="Times New Roman" w:cs="Times New Roman"/>
          <w:color w:val="auto"/>
        </w:rPr>
      </w:pPr>
      <w:r w:rsidRPr="0064748B">
        <w:rPr>
          <w:rFonts w:ascii="Times New Roman" w:eastAsia="宋体" w:hAnsi="Times New Roman" w:cs="Times New Roman"/>
          <w:color w:val="auto"/>
        </w:rPr>
        <w:t>网上应答帮助链接：</w:t>
      </w:r>
      <w:r w:rsidRPr="0064748B">
        <w:rPr>
          <w:rFonts w:ascii="Times New Roman" w:eastAsia="宋体" w:hAnsi="Times New Roman" w:cs="Times New Roman"/>
          <w:color w:val="auto"/>
        </w:rPr>
        <w:t>http://tjgpc.zwfwb.tj.gov.cn/webInfo/getWebInfoListForwebInfoClass.do?fkWebInfoclassId=W008</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八、投标</w:t>
      </w:r>
      <w:r w:rsidRPr="0064748B">
        <w:rPr>
          <w:rFonts w:ascii="Times New Roman" w:eastAsia="宋体" w:hAnsi="Times New Roman" w:cs="Times New Roman" w:hint="eastAsia"/>
          <w:color w:val="auto"/>
        </w:rPr>
        <w:t>截止</w:t>
      </w:r>
      <w:r w:rsidRPr="0064748B">
        <w:rPr>
          <w:rFonts w:ascii="Times New Roman" w:eastAsia="宋体" w:hAnsi="Times New Roman" w:cs="Times New Roman"/>
          <w:color w:val="auto"/>
        </w:rPr>
        <w:t>时间</w:t>
      </w:r>
      <w:r w:rsidRPr="0064748B">
        <w:rPr>
          <w:rFonts w:ascii="Times New Roman" w:eastAsia="宋体" w:hAnsi="Times New Roman" w:cs="Times New Roman" w:hint="eastAsia"/>
          <w:color w:val="auto"/>
        </w:rPr>
        <w:t>及方式</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（一）投标</w:t>
      </w:r>
      <w:r w:rsidRPr="0064748B">
        <w:rPr>
          <w:rFonts w:ascii="Times New Roman" w:eastAsia="宋体" w:hAnsi="Times New Roman" w:cs="Times New Roman" w:hint="eastAsia"/>
          <w:color w:val="auto"/>
        </w:rPr>
        <w:t>截止</w:t>
      </w:r>
      <w:r w:rsidRPr="0064748B">
        <w:rPr>
          <w:rFonts w:ascii="Times New Roman" w:eastAsia="宋体" w:hAnsi="Times New Roman" w:cs="Times New Roman"/>
          <w:color w:val="auto"/>
        </w:rPr>
        <w:t>时间：</w:t>
      </w:r>
      <w:r w:rsidR="00F67F16" w:rsidRPr="0064748B">
        <w:rPr>
          <w:rFonts w:ascii="Times New Roman" w:eastAsia="宋体" w:hAnsi="Times New Roman" w:cs="Times New Roman"/>
          <w:color w:val="auto"/>
        </w:rPr>
        <w:t>2025</w:t>
      </w:r>
      <w:r w:rsidR="00F67F16"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Pr="0064748B">
        <w:rPr>
          <w:rFonts w:ascii="Times New Roman" w:eastAsia="宋体" w:hAnsi="Times New Roman" w:cs="Times New Roman"/>
          <w:color w:val="auto"/>
        </w:rPr>
        <w:t>日</w:t>
      </w:r>
      <w:r w:rsidRPr="0064748B">
        <w:rPr>
          <w:rFonts w:ascii="Times New Roman" w:eastAsia="宋体" w:hAnsi="Times New Roman" w:cs="Times New Roman"/>
          <w:color w:val="auto"/>
        </w:rPr>
        <w:t>8:30</w:t>
      </w:r>
      <w:r w:rsidRPr="0064748B">
        <w:rPr>
          <w:rFonts w:ascii="Times New Roman" w:eastAsia="宋体" w:hAnsi="Times New Roman" w:cs="Times New Roman" w:hint="eastAsia"/>
          <w:color w:val="auto"/>
          <w:szCs w:val="21"/>
        </w:rPr>
        <w:t>。</w:t>
      </w:r>
      <w:r w:rsidRPr="0064748B">
        <w:rPr>
          <w:rFonts w:ascii="Times New Roman" w:eastAsia="宋体" w:hAnsi="Times New Roman" w:cs="Times New Roman"/>
          <w:color w:val="auto"/>
        </w:rPr>
        <w:t>投标截止时间前</w:t>
      </w:r>
      <w:r w:rsidRPr="0064748B">
        <w:rPr>
          <w:rFonts w:ascii="Times New Roman" w:eastAsia="宋体" w:hAnsi="Times New Roman" w:cs="Times New Roman" w:hint="eastAsia"/>
          <w:color w:val="auto"/>
        </w:rPr>
        <w:t>提交网上</w:t>
      </w:r>
      <w:r w:rsidRPr="00225C2F">
        <w:rPr>
          <w:rFonts w:ascii="Times New Roman" w:eastAsia="宋体" w:hAnsi="Times New Roman" w:cs="Times New Roman" w:hint="eastAsia"/>
          <w:color w:val="auto"/>
        </w:rPr>
        <w:t>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w:t>
      </w:r>
      <w:r w:rsidRPr="00225C2F">
        <w:rPr>
          <w:rFonts w:ascii="Times New Roman" w:eastAsia="宋体" w:hAnsi="Times New Roman" w:cs="Times New Roman"/>
          <w:color w:val="auto"/>
        </w:rPr>
        <w:lastRenderedPageBreak/>
        <w:t>时间前使用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64748B">
        <w:rPr>
          <w:rFonts w:ascii="Times New Roman" w:eastAsia="宋体" w:hAnsi="Times New Roman" w:cs="Times New Roman"/>
          <w:color w:val="auto"/>
        </w:rPr>
        <w:t>：</w:t>
      </w:r>
      <w:r w:rsidR="00F67F16" w:rsidRPr="0064748B">
        <w:rPr>
          <w:rFonts w:ascii="Times New Roman" w:eastAsia="宋体" w:hAnsi="Times New Roman" w:cs="Times New Roman"/>
          <w:color w:val="auto"/>
        </w:rPr>
        <w:t>2025</w:t>
      </w:r>
      <w:r w:rsidR="00F67F16"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Pr="0064748B">
        <w:rPr>
          <w:rFonts w:ascii="Times New Roman" w:eastAsia="宋体" w:hAnsi="Times New Roman" w:cs="Times New Roman"/>
          <w:color w:val="auto"/>
        </w:rPr>
        <w:t>日</w:t>
      </w:r>
      <w:r w:rsidRPr="0064748B">
        <w:rPr>
          <w:rFonts w:ascii="Times New Roman" w:eastAsia="宋体" w:hAnsi="Times New Roman" w:cs="Times New Roman"/>
          <w:color w:val="auto"/>
        </w:rPr>
        <w:t>8:30</w:t>
      </w:r>
      <w:r w:rsidRPr="0064748B">
        <w:rPr>
          <w:rFonts w:ascii="Times New Roman" w:eastAsia="宋体" w:hAnsi="Times New Roman" w:cs="Times New Roman"/>
          <w:color w:val="auto"/>
        </w:rPr>
        <w:t>至</w:t>
      </w:r>
      <w:r w:rsidRPr="0064748B">
        <w:rPr>
          <w:rFonts w:ascii="Times New Roman" w:eastAsia="宋体" w:hAnsi="Times New Roman" w:cs="Times New Roman"/>
          <w:color w:val="auto"/>
        </w:rPr>
        <w:t>9:</w:t>
      </w:r>
      <w:r w:rsidRPr="0064748B">
        <w:rPr>
          <w:rFonts w:ascii="Times New Roman" w:eastAsia="宋体" w:hAnsi="Times New Roman" w:cs="Times New Roman" w:hint="eastAsia"/>
          <w:color w:val="auto"/>
        </w:rPr>
        <w:t>30</w:t>
      </w:r>
      <w:r w:rsidRPr="0064748B">
        <w:rPr>
          <w:rFonts w:ascii="Times New Roman" w:eastAsia="宋体" w:hAnsi="Times New Roman" w:cs="Times New Roman"/>
          <w:color w:val="auto"/>
        </w:rPr>
        <w:t>完成开标解密的投标为有效投标。</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（二）开标</w:t>
      </w:r>
      <w:r w:rsidRPr="0064748B">
        <w:rPr>
          <w:rFonts w:ascii="Times New Roman" w:eastAsia="宋体" w:hAnsi="Times New Roman" w:cs="Times New Roman" w:hint="eastAsia"/>
          <w:color w:val="auto"/>
        </w:rPr>
        <w:t>解密方式</w:t>
      </w:r>
      <w:r w:rsidRPr="0064748B">
        <w:rPr>
          <w:rFonts w:ascii="Times New Roman" w:eastAsia="宋体" w:hAnsi="Times New Roman" w:cs="Times New Roman"/>
          <w:color w:val="auto"/>
        </w:rPr>
        <w:t>：本项目采用网上开标方式，投标人须于</w:t>
      </w:r>
      <w:r w:rsidRPr="0064748B">
        <w:rPr>
          <w:rFonts w:ascii="Times New Roman" w:eastAsia="宋体" w:hAnsi="Times New Roman" w:cs="Times New Roman" w:hint="eastAsia"/>
          <w:color w:val="auto"/>
        </w:rPr>
        <w:t>规定时间</w:t>
      </w:r>
      <w:r w:rsidRPr="0064748B">
        <w:rPr>
          <w:rFonts w:ascii="Times New Roman" w:eastAsia="宋体" w:hAnsi="Times New Roman" w:cs="Times New Roman"/>
          <w:color w:val="auto"/>
        </w:rPr>
        <w:t>内使用</w:t>
      </w:r>
      <w:r w:rsidR="00EA58EC" w:rsidRPr="0064748B">
        <w:rPr>
          <w:rFonts w:ascii="Times New Roman" w:eastAsia="宋体" w:hAnsi="Times New Roman" w:cs="Times New Roman"/>
          <w:color w:val="auto"/>
        </w:rPr>
        <w:t>天津数字认证有限公司</w:t>
      </w:r>
      <w:r w:rsidR="00FF267E" w:rsidRPr="0064748B">
        <w:rPr>
          <w:rFonts w:ascii="Times New Roman" w:eastAsia="宋体" w:hAnsi="Times New Roman" w:cs="Times New Roman"/>
          <w:color w:val="auto"/>
        </w:rPr>
        <w:t>发出的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数字证书（原天津市电子认证中心发出尚在有效期内的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数字证书仍可使用）</w:t>
      </w:r>
      <w:r w:rsidR="00D91375" w:rsidRPr="0064748B">
        <w:rPr>
          <w:rFonts w:ascii="Times New Roman" w:eastAsia="宋体" w:hAnsi="Times New Roman" w:cs="Times New Roman" w:hint="eastAsia"/>
          <w:color w:val="auto"/>
        </w:rPr>
        <w:t>登录</w:t>
      </w:r>
      <w:r w:rsidRPr="0064748B">
        <w:rPr>
          <w:rFonts w:ascii="Times New Roman" w:eastAsia="宋体" w:hAnsi="Times New Roman" w:cs="Times New Roman" w:hint="eastAsia"/>
          <w:color w:val="auto"/>
        </w:rPr>
        <w:t>天津市政府采购中心网（网址：</w:t>
      </w:r>
      <w:r w:rsidRPr="0064748B">
        <w:rPr>
          <w:rFonts w:ascii="Times New Roman" w:eastAsia="宋体" w:hAnsi="Times New Roman" w:cs="Times New Roman" w:hint="eastAsia"/>
          <w:color w:val="auto"/>
        </w:rPr>
        <w:t>http://tjgpc.zwfwb.tj.gov.cn</w:t>
      </w:r>
      <w:r w:rsidRPr="0064748B">
        <w:rPr>
          <w:rFonts w:ascii="Times New Roman" w:eastAsia="宋体" w:hAnsi="Times New Roman" w:cs="Times New Roman" w:hint="eastAsia"/>
          <w:color w:val="auto"/>
        </w:rPr>
        <w:t>）</w:t>
      </w:r>
      <w:r w:rsidRPr="0064748B">
        <w:rPr>
          <w:rFonts w:ascii="Times New Roman" w:eastAsia="宋体" w:hAnsi="Times New Roman" w:cs="Times New Roman" w:hint="eastAsia"/>
          <w:color w:val="auto"/>
        </w:rPr>
        <w:t>-</w:t>
      </w:r>
      <w:r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网上招投标”</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“供应商登录”</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“市级集采机构入口”</w:t>
      </w:r>
      <w:r w:rsidRPr="0064748B">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（三）网上开标公示时间：</w:t>
      </w:r>
      <w:r w:rsidR="00F67F16" w:rsidRPr="0064748B">
        <w:rPr>
          <w:rFonts w:ascii="Times New Roman" w:eastAsia="宋体" w:hAnsi="Times New Roman" w:cs="Times New Roman"/>
          <w:color w:val="auto"/>
        </w:rPr>
        <w:t>2025</w:t>
      </w:r>
      <w:r w:rsidR="00F67F16"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Pr="0064748B">
        <w:rPr>
          <w:rFonts w:ascii="Times New Roman" w:eastAsia="宋体" w:hAnsi="Times New Roman" w:cs="Times New Roman"/>
          <w:color w:val="auto"/>
        </w:rPr>
        <w:t>日</w:t>
      </w:r>
      <w:r w:rsidRPr="0064748B">
        <w:rPr>
          <w:rFonts w:ascii="Times New Roman" w:eastAsia="宋体" w:hAnsi="Times New Roman" w:cs="Times New Roman"/>
          <w:color w:val="auto"/>
        </w:rPr>
        <w:t>9:</w:t>
      </w:r>
      <w:r w:rsidRPr="0064748B">
        <w:rPr>
          <w:rFonts w:ascii="Times New Roman" w:eastAsia="宋体" w:hAnsi="Times New Roman" w:cs="Times New Roman" w:hint="eastAsia"/>
          <w:color w:val="auto"/>
        </w:rPr>
        <w:t>30</w:t>
      </w:r>
      <w:r w:rsidRPr="0064748B">
        <w:rPr>
          <w:rFonts w:ascii="Times New Roman" w:eastAsia="宋体" w:hAnsi="Times New Roman" w:cs="Times New Roman"/>
          <w:color w:val="auto"/>
        </w:rPr>
        <w:t>至</w:t>
      </w:r>
      <w:r w:rsidRPr="0064748B">
        <w:rPr>
          <w:rFonts w:ascii="Times New Roman" w:eastAsia="宋体" w:hAnsi="Times New Roman" w:cs="Times New Roman"/>
          <w:color w:val="auto"/>
        </w:rPr>
        <w:t>12:00</w:t>
      </w:r>
      <w:r w:rsidRPr="0064748B">
        <w:rPr>
          <w:rFonts w:ascii="Times New Roman" w:eastAsia="宋体" w:hAnsi="Times New Roman" w:cs="Times New Roman"/>
          <w:color w:val="auto"/>
        </w:rPr>
        <w:t>。</w:t>
      </w:r>
      <w:r w:rsidRPr="0064748B">
        <w:rPr>
          <w:rFonts w:ascii="Times New Roman" w:eastAsia="宋体" w:hAnsi="Times New Roman" w:cs="Times New Roman" w:hint="eastAsia"/>
          <w:color w:val="auto"/>
        </w:rPr>
        <w:t>投标人可在规定时间内使用</w:t>
      </w:r>
      <w:r w:rsidR="00EA58EC" w:rsidRPr="0064748B">
        <w:rPr>
          <w:rFonts w:ascii="Times New Roman" w:eastAsia="宋体" w:hAnsi="Times New Roman" w:cs="Times New Roman" w:hint="eastAsia"/>
          <w:color w:val="auto"/>
        </w:rPr>
        <w:t>天津数字认证有限公司</w:t>
      </w:r>
      <w:r w:rsidR="00FF267E" w:rsidRPr="0064748B">
        <w:rPr>
          <w:rFonts w:ascii="Times New Roman" w:eastAsia="宋体" w:hAnsi="Times New Roman" w:cs="Times New Roman" w:hint="eastAsia"/>
          <w:color w:val="auto"/>
        </w:rPr>
        <w:t>发出的</w:t>
      </w:r>
      <w:r w:rsidR="00FF267E" w:rsidRPr="0064748B">
        <w:rPr>
          <w:rFonts w:ascii="Times New Roman" w:eastAsia="宋体" w:hAnsi="Times New Roman" w:cs="Times New Roman" w:hint="eastAsia"/>
          <w:color w:val="auto"/>
        </w:rPr>
        <w:t>CA</w:t>
      </w:r>
      <w:r w:rsidR="00FF267E" w:rsidRPr="0064748B">
        <w:rPr>
          <w:rFonts w:ascii="Times New Roman" w:eastAsia="宋体" w:hAnsi="Times New Roman" w:cs="Times New Roman" w:hint="eastAsia"/>
          <w:color w:val="auto"/>
        </w:rPr>
        <w:t>数字证书（原天津市电子认证中心发</w:t>
      </w:r>
      <w:r w:rsidR="00FF267E">
        <w:rPr>
          <w:rFonts w:ascii="Times New Roman" w:eastAsia="宋体" w:hAnsi="Times New Roman" w:cs="Times New Roman" w:hint="eastAsia"/>
          <w:color w:val="auto"/>
        </w:rPr>
        <w:t>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AD4D40">
        <w:rPr>
          <w:rFonts w:ascii="Times New Roman" w:eastAsia="宋体" w:hAnsi="Times New Roman" w:cs="Times New Roman" w:hint="eastAsia"/>
          <w:color w:val="auto"/>
        </w:rPr>
        <w:t>丁亚天、杨光、鲁志强</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D4D40">
        <w:rPr>
          <w:rFonts w:ascii="Times New Roman" w:eastAsia="宋体" w:hAnsi="Times New Roman" w:cs="Times New Roman" w:hint="eastAsia"/>
          <w:color w:val="auto"/>
        </w:rPr>
        <w:t>8319</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天津市财政信息中心</w:t>
      </w:r>
    </w:p>
    <w:p w:rsidR="00AD4D40" w:rsidRDefault="00AD4D40" w:rsidP="00AD4D4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（二）采购人地址：天津市和平区</w:t>
      </w:r>
      <w:proofErr w:type="gramStart"/>
      <w:r>
        <w:rPr>
          <w:rFonts w:ascii="Times New Roman" w:eastAsia="宋体" w:hAnsi="Times New Roman" w:cs="Times New Roman" w:hint="eastAsia"/>
          <w:color w:val="auto"/>
        </w:rPr>
        <w:t>曲阜道</w:t>
      </w:r>
      <w:proofErr w:type="gramEnd"/>
      <w:r>
        <w:rPr>
          <w:rFonts w:ascii="Times New Roman" w:eastAsia="宋体" w:hAnsi="Times New Roman" w:cs="Times New Roman" w:hint="eastAsia"/>
          <w:color w:val="auto"/>
        </w:rPr>
        <w:t>4</w:t>
      </w:r>
      <w:r>
        <w:rPr>
          <w:rFonts w:ascii="Times New Roman" w:eastAsia="宋体" w:hAnsi="Times New Roman" w:cs="Times New Roman" w:hint="eastAsia"/>
          <w:color w:val="auto"/>
        </w:rPr>
        <w:t>号</w:t>
      </w:r>
    </w:p>
    <w:p w:rsidR="00AD4D40" w:rsidRDefault="00AD4D40" w:rsidP="00AD4D4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（三）采购人联系人：李跃</w:t>
      </w:r>
    </w:p>
    <w:p w:rsidR="0018594D" w:rsidRPr="00750AB2" w:rsidRDefault="00AD4D40" w:rsidP="00AD4D4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（四）采购人联系电话：</w:t>
      </w:r>
      <w:bookmarkStart w:id="11" w:name="OLE_LINK19"/>
      <w:r>
        <w:rPr>
          <w:rFonts w:ascii="Times New Roman" w:eastAsia="宋体" w:hAnsi="Times New Roman" w:cs="Times New Roman" w:hint="eastAsia"/>
          <w:color w:val="auto"/>
        </w:rPr>
        <w:t>022-</w:t>
      </w:r>
      <w:r w:rsidRPr="00AD4D40">
        <w:rPr>
          <w:rFonts w:ascii="Times New Roman" w:eastAsia="宋体" w:hAnsi="Times New Roman" w:cs="Times New Roman"/>
          <w:color w:val="auto"/>
        </w:rPr>
        <w:t>59032215</w:t>
      </w:r>
      <w:bookmarkEnd w:id="11"/>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D4D40" w:rsidRDefault="00AD4D40" w:rsidP="00AD4D40">
      <w:pPr>
        <w:pStyle w:val="Default"/>
        <w:spacing w:line="360" w:lineRule="auto"/>
        <w:ind w:firstLineChars="200" w:firstLine="480"/>
        <w:rPr>
          <w:rFonts w:ascii="Times New Roman" w:eastAsia="宋体" w:hAnsi="Times New Roman" w:cs="Times New Roman"/>
          <w:color w:val="auto"/>
        </w:rPr>
      </w:pPr>
      <w:bookmarkStart w:id="12" w:name="OLE_LINK16"/>
      <w:bookmarkStart w:id="13" w:name="OLE_LINK17"/>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联系部门：天津市财政信息中心</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w:t>
      </w:r>
      <w:proofErr w:type="gramStart"/>
      <w:r>
        <w:rPr>
          <w:rFonts w:ascii="Times New Roman" w:eastAsia="宋体" w:hAnsi="Times New Roman" w:cs="Times New Roman" w:hint="eastAsia"/>
          <w:color w:val="auto"/>
        </w:rPr>
        <w:t>曲阜道</w:t>
      </w:r>
      <w:proofErr w:type="gramEnd"/>
      <w:r>
        <w:rPr>
          <w:rFonts w:ascii="Times New Roman" w:eastAsia="宋体" w:hAnsi="Times New Roman" w:cs="Times New Roman" w:hint="eastAsia"/>
          <w:color w:val="auto"/>
        </w:rPr>
        <w:t>4</w:t>
      </w:r>
      <w:r>
        <w:rPr>
          <w:rFonts w:ascii="Times New Roman" w:eastAsia="宋体" w:hAnsi="Times New Roman" w:cs="Times New Roman" w:hint="eastAsia"/>
          <w:color w:val="auto"/>
        </w:rPr>
        <w:t>号</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人：李跃</w:t>
      </w:r>
    </w:p>
    <w:bookmarkEnd w:id="12"/>
    <w:bookmarkEnd w:id="13"/>
    <w:p w:rsidR="0018594D" w:rsidRPr="0064748B" w:rsidRDefault="0018594D" w:rsidP="0018594D">
      <w:pPr>
        <w:pStyle w:val="Default"/>
        <w:spacing w:line="360" w:lineRule="auto"/>
        <w:ind w:firstLineChars="200" w:firstLine="480"/>
        <w:rPr>
          <w:rFonts w:ascii="Times New Roman" w:eastAsia="宋体" w:hAnsi="Times New Roman" w:cs="Times New Roman"/>
          <w:color w:val="auto"/>
        </w:rPr>
      </w:pPr>
      <w:r w:rsidRPr="0064748B">
        <w:rPr>
          <w:rFonts w:ascii="Times New Roman" w:eastAsia="宋体" w:hAnsi="Times New Roman" w:cs="Times New Roman" w:hint="eastAsia"/>
          <w:color w:val="auto"/>
        </w:rPr>
        <w:t xml:space="preserve">4. </w:t>
      </w:r>
      <w:r w:rsidRPr="0064748B">
        <w:rPr>
          <w:rFonts w:ascii="Times New Roman" w:eastAsia="宋体" w:hAnsi="Times New Roman" w:cs="Times New Roman" w:hint="eastAsia"/>
          <w:color w:val="auto"/>
        </w:rPr>
        <w:t>联系方式：</w:t>
      </w:r>
      <w:r w:rsidR="00AD4D40" w:rsidRPr="0064748B">
        <w:rPr>
          <w:rFonts w:ascii="Times New Roman" w:eastAsia="宋体" w:hAnsi="Times New Roman" w:cs="Times New Roman" w:hint="eastAsia"/>
          <w:color w:val="auto"/>
        </w:rPr>
        <w:t>022-</w:t>
      </w:r>
      <w:r w:rsidR="00AD4D40" w:rsidRPr="0064748B">
        <w:rPr>
          <w:rFonts w:ascii="Times New Roman" w:eastAsia="宋体" w:hAnsi="Times New Roman" w:cs="Times New Roman"/>
          <w:color w:val="auto"/>
        </w:rPr>
        <w:t>59032215</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hint="eastAsia"/>
          <w:color w:val="auto"/>
        </w:rPr>
        <w:t>（二）供应商对质疑答复不满意的，或者采购人、天津市政府采购中心未在规定期限内</w:t>
      </w:r>
      <w:proofErr w:type="gramStart"/>
      <w:r w:rsidRPr="0064748B">
        <w:rPr>
          <w:rFonts w:ascii="Times New Roman" w:eastAsia="宋体" w:hAnsi="Times New Roman" w:cs="Times New Roman" w:hint="eastAsia"/>
          <w:color w:val="auto"/>
        </w:rPr>
        <w:t>作出</w:t>
      </w:r>
      <w:proofErr w:type="gramEnd"/>
      <w:r w:rsidRPr="0064748B">
        <w:rPr>
          <w:rFonts w:ascii="Times New Roman" w:eastAsia="宋体" w:hAnsi="Times New Roman" w:cs="Times New Roman" w:hint="eastAsia"/>
          <w:color w:val="auto"/>
        </w:rPr>
        <w:t>答复的，供应商可以在质疑答复期满后</w:t>
      </w:r>
      <w:r w:rsidRPr="0064748B">
        <w:rPr>
          <w:rFonts w:ascii="Times New Roman" w:eastAsia="宋体" w:hAnsi="Times New Roman" w:cs="Times New Roman" w:hint="eastAsia"/>
          <w:color w:val="auto"/>
        </w:rPr>
        <w:t>15</w:t>
      </w:r>
      <w:r w:rsidRPr="0064748B">
        <w:rPr>
          <w:rFonts w:ascii="Times New Roman" w:eastAsia="宋体" w:hAnsi="Times New Roman" w:cs="Times New Roman" w:hint="eastAsia"/>
          <w:color w:val="auto"/>
        </w:rPr>
        <w:t>个工作日内，向采购人同级财政部门提出投诉，逾期不予受理。</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十</w:t>
      </w:r>
      <w:r w:rsidRPr="0064748B">
        <w:rPr>
          <w:rFonts w:ascii="Times New Roman" w:eastAsia="宋体" w:hAnsi="Times New Roman" w:cs="Times New Roman" w:hint="eastAsia"/>
          <w:color w:val="auto"/>
        </w:rPr>
        <w:t>三</w:t>
      </w:r>
      <w:r w:rsidRPr="0064748B">
        <w:rPr>
          <w:rFonts w:ascii="Times New Roman" w:eastAsia="宋体" w:hAnsi="Times New Roman" w:cs="Times New Roman"/>
          <w:color w:val="auto"/>
        </w:rPr>
        <w:t>、公告期限</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招标公告的公告期限为</w:t>
      </w:r>
      <w:r w:rsidRPr="0064748B">
        <w:rPr>
          <w:rFonts w:ascii="Times New Roman" w:eastAsia="宋体" w:hAnsi="Times New Roman" w:cs="Times New Roman"/>
          <w:color w:val="auto"/>
        </w:rPr>
        <w:t>5</w:t>
      </w:r>
      <w:r w:rsidRPr="0064748B">
        <w:rPr>
          <w:rFonts w:ascii="Times New Roman" w:eastAsia="宋体" w:hAnsi="Times New Roman" w:cs="Times New Roman"/>
          <w:color w:val="auto"/>
        </w:rPr>
        <w:t>个工作日。</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十</w:t>
      </w:r>
      <w:r w:rsidRPr="0064748B">
        <w:rPr>
          <w:rFonts w:ascii="Times New Roman" w:eastAsia="宋体" w:hAnsi="Times New Roman" w:cs="Times New Roman" w:hint="eastAsia"/>
          <w:color w:val="auto"/>
        </w:rPr>
        <w:t>四</w:t>
      </w:r>
      <w:r w:rsidRPr="0064748B">
        <w:rPr>
          <w:rFonts w:ascii="Times New Roman" w:eastAsia="宋体" w:hAnsi="Times New Roman" w:cs="Times New Roman"/>
          <w:color w:val="auto"/>
        </w:rPr>
        <w:t>、招标代理服务费</w:t>
      </w:r>
    </w:p>
    <w:p w:rsidR="0018594D" w:rsidRPr="0064748B" w:rsidRDefault="00AD4D40"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本项目不</w:t>
      </w:r>
      <w:r w:rsidR="0018594D" w:rsidRPr="0064748B">
        <w:rPr>
          <w:rFonts w:ascii="Times New Roman" w:eastAsia="宋体" w:hAnsi="Times New Roman" w:cs="Times New Roman"/>
          <w:color w:val="auto"/>
        </w:rPr>
        <w:t>收取招标代理服务费</w:t>
      </w:r>
      <w:r w:rsidR="0064748B" w:rsidRPr="0064748B">
        <w:rPr>
          <w:rFonts w:ascii="Times New Roman" w:eastAsia="宋体" w:hAnsi="Times New Roman" w:cs="Times New Roman" w:hint="eastAsia"/>
          <w:color w:val="auto"/>
        </w:rPr>
        <w:t>。</w:t>
      </w:r>
    </w:p>
    <w:p w:rsidR="003D3272" w:rsidRPr="0064748B" w:rsidRDefault="003D3272" w:rsidP="003D3272">
      <w:pPr>
        <w:pStyle w:val="Default"/>
        <w:spacing w:line="360" w:lineRule="auto"/>
        <w:ind w:firstLineChars="200" w:firstLine="480"/>
        <w:jc w:val="both"/>
        <w:rPr>
          <w:color w:val="auto"/>
          <w:lang w:val="zh-CN"/>
        </w:rPr>
      </w:pPr>
      <w:r w:rsidRPr="0064748B">
        <w:rPr>
          <w:rFonts w:hint="eastAsia"/>
          <w:color w:val="auto"/>
          <w:lang w:val="zh-CN"/>
        </w:rPr>
        <w:t>十五、《</w:t>
      </w:r>
      <w:r w:rsidRPr="0064748B">
        <w:rPr>
          <w:rFonts w:asciiTheme="minorEastAsia" w:eastAsiaTheme="minorEastAsia" w:hAnsiTheme="minorEastAsia" w:cs="Times New Roman"/>
          <w:bCs/>
          <w:color w:val="auto"/>
        </w:rPr>
        <w:t>“政采贷”业务提示函</w:t>
      </w:r>
      <w:r w:rsidRPr="0064748B">
        <w:rPr>
          <w:rFonts w:hint="eastAsia"/>
          <w:color w:val="auto"/>
          <w:lang w:val="zh-CN"/>
        </w:rPr>
        <w:t>》</w:t>
      </w:r>
      <w:r w:rsidR="009516C8" w:rsidRPr="0064748B">
        <w:rPr>
          <w:rFonts w:asciiTheme="minorEastAsia" w:eastAsiaTheme="minorEastAsia" w:hAnsiTheme="minorEastAsia" w:hint="eastAsia"/>
          <w:bCs/>
          <w:color w:val="auto"/>
        </w:rPr>
        <w:t>、</w:t>
      </w:r>
      <w:r w:rsidRPr="0064748B">
        <w:rPr>
          <w:rFonts w:asciiTheme="minorEastAsia" w:eastAsiaTheme="minorEastAsia" w:hAnsiTheme="minorEastAsia" w:hint="eastAsia"/>
          <w:bCs/>
          <w:color w:val="auto"/>
        </w:rPr>
        <w:t>《</w:t>
      </w:r>
      <w:r w:rsidRPr="0064748B">
        <w:rPr>
          <w:rFonts w:asciiTheme="minorEastAsia" w:eastAsiaTheme="minorEastAsia" w:hAnsiTheme="minorEastAsia" w:cs="Times New Roman"/>
          <w:bCs/>
          <w:color w:val="auto"/>
        </w:rPr>
        <w:t>政府采购支持中小企业政策提示函</w:t>
      </w:r>
      <w:r w:rsidRPr="0064748B">
        <w:rPr>
          <w:rFonts w:asciiTheme="minorEastAsia" w:eastAsiaTheme="minorEastAsia" w:hAnsiTheme="minorEastAsia" w:hint="eastAsia"/>
          <w:bCs/>
          <w:color w:val="auto"/>
        </w:rPr>
        <w:t>》</w:t>
      </w:r>
      <w:r w:rsidR="009516C8" w:rsidRPr="0064748B">
        <w:rPr>
          <w:rFonts w:asciiTheme="minorEastAsia" w:eastAsiaTheme="minorEastAsia" w:hAnsiTheme="minorEastAsia" w:hint="eastAsia"/>
          <w:bCs/>
          <w:color w:val="auto"/>
        </w:rPr>
        <w:t>和《诚信参与政府采购活动提示函》</w:t>
      </w:r>
    </w:p>
    <w:p w:rsidR="003D3272" w:rsidRPr="00DA11A1" w:rsidRDefault="003D3272" w:rsidP="003D3272">
      <w:pPr>
        <w:pStyle w:val="Default"/>
        <w:spacing w:line="360" w:lineRule="auto"/>
        <w:ind w:firstLineChars="200" w:firstLine="480"/>
        <w:jc w:val="both"/>
        <w:rPr>
          <w:color w:val="FF0000"/>
        </w:rPr>
      </w:pP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Default="00F67F16" w:rsidP="00912B7A">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64748B">
        <w:rPr>
          <w:rFonts w:ascii="Times New Roman" w:eastAsia="宋体" w:hAnsi="Times New Roman" w:cs="Times New Roman" w:hint="eastAsia"/>
          <w:color w:val="auto"/>
        </w:rPr>
        <w:t>3</w:t>
      </w:r>
      <w:r w:rsidR="0018594D" w:rsidRPr="00750AB2">
        <w:rPr>
          <w:rFonts w:ascii="Times New Roman" w:eastAsia="宋体" w:hAnsi="Times New Roman" w:cs="Times New Roman"/>
          <w:color w:val="auto"/>
        </w:rPr>
        <w:t>月</w:t>
      </w:r>
      <w:r w:rsidR="0064748B">
        <w:rPr>
          <w:rFonts w:ascii="Times New Roman" w:eastAsia="宋体" w:hAnsi="Times New Roman" w:cs="Times New Roman" w:hint="eastAsia"/>
          <w:color w:val="auto"/>
        </w:rPr>
        <w:t>20</w:t>
      </w:r>
      <w:r w:rsidR="0018594D" w:rsidRPr="00750AB2">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D3272" w:rsidRPr="00DA11A1" w:rsidRDefault="003D3272" w:rsidP="003D3272">
      <w:pPr>
        <w:spacing w:line="360" w:lineRule="auto"/>
        <w:jc w:val="center"/>
        <w:rPr>
          <w:rFonts w:eastAsia="方正小标宋简体"/>
          <w:bCs/>
          <w:kern w:val="0"/>
          <w:sz w:val="24"/>
          <w:szCs w:val="24"/>
        </w:rPr>
      </w:pPr>
    </w:p>
    <w:p w:rsidR="003D3272" w:rsidRPr="00DA11A1" w:rsidRDefault="003D3272" w:rsidP="003D3272">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D3272" w:rsidRPr="00DA11A1" w:rsidRDefault="003D3272" w:rsidP="003D3272">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D3272" w:rsidRPr="00DA11A1" w:rsidRDefault="003D3272" w:rsidP="003D3272">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D3272" w:rsidRPr="00DA11A1" w:rsidRDefault="003D3272" w:rsidP="003D3272">
      <w:pPr>
        <w:spacing w:line="360" w:lineRule="auto"/>
        <w:jc w:val="center"/>
        <w:rPr>
          <w:rFonts w:eastAsia="方正小标宋简体"/>
          <w:spacing w:val="-10"/>
          <w:sz w:val="24"/>
          <w:szCs w:val="24"/>
        </w:rPr>
      </w:pPr>
    </w:p>
    <w:p w:rsidR="003D3272" w:rsidRPr="00DA11A1" w:rsidRDefault="003D3272" w:rsidP="003D3272">
      <w:pPr>
        <w:spacing w:line="360" w:lineRule="auto"/>
        <w:jc w:val="center"/>
        <w:rPr>
          <w:rFonts w:eastAsia="方正小标宋简体"/>
          <w:spacing w:val="-10"/>
          <w:sz w:val="24"/>
          <w:szCs w:val="24"/>
        </w:rPr>
      </w:pPr>
    </w:p>
    <w:p w:rsidR="003D3272" w:rsidRDefault="003D3272" w:rsidP="003D327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5276D" w:rsidRDefault="0015276D" w:rsidP="001527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516C8" w:rsidRDefault="0015276D" w:rsidP="0015276D">
      <w:pPr>
        <w:spacing w:line="360" w:lineRule="exact"/>
        <w:ind w:firstLineChars="200" w:firstLine="440"/>
        <w:rPr>
          <w:rFonts w:eastAsiaTheme="minorEastAsia"/>
          <w:spacing w:val="-10"/>
          <w:sz w:val="24"/>
        </w:rPr>
      </w:pPr>
      <w:r w:rsidRPr="0015276D">
        <w:rPr>
          <w:rFonts w:eastAsiaTheme="minorEastAsia"/>
          <w:spacing w:val="-10"/>
          <w:sz w:val="24"/>
        </w:rPr>
        <w:t>6.</w:t>
      </w:r>
      <w:r w:rsidRPr="0015276D">
        <w:rPr>
          <w:rFonts w:eastAsiaTheme="minorEastAsia" w:hint="eastAsia"/>
          <w:spacing w:val="-10"/>
          <w:sz w:val="24"/>
        </w:rPr>
        <w:t>市财政局</w:t>
      </w:r>
      <w:r w:rsidRPr="0015276D">
        <w:rPr>
          <w:rFonts w:eastAsiaTheme="minorEastAsia"/>
          <w:spacing w:val="-10"/>
          <w:sz w:val="24"/>
        </w:rPr>
        <w:t xml:space="preserve"> </w:t>
      </w:r>
      <w:r w:rsidRPr="0015276D">
        <w:rPr>
          <w:rFonts w:eastAsiaTheme="minorEastAsia" w:hint="eastAsia"/>
          <w:spacing w:val="-10"/>
          <w:sz w:val="24"/>
        </w:rPr>
        <w:t>市发展改革委</w:t>
      </w:r>
      <w:r w:rsidRPr="0015276D">
        <w:rPr>
          <w:rFonts w:eastAsiaTheme="minorEastAsia"/>
          <w:spacing w:val="-10"/>
          <w:sz w:val="24"/>
        </w:rPr>
        <w:t xml:space="preserve"> </w:t>
      </w:r>
      <w:r w:rsidRPr="0015276D">
        <w:rPr>
          <w:rFonts w:eastAsiaTheme="minorEastAsia" w:hint="eastAsia"/>
          <w:spacing w:val="-10"/>
          <w:sz w:val="24"/>
        </w:rPr>
        <w:t>市住房城乡建设委</w:t>
      </w:r>
      <w:r w:rsidRPr="0015276D">
        <w:rPr>
          <w:rFonts w:eastAsiaTheme="minorEastAsia"/>
          <w:spacing w:val="-10"/>
          <w:sz w:val="24"/>
        </w:rPr>
        <w:t xml:space="preserve"> </w:t>
      </w:r>
      <w:r w:rsidRPr="0015276D">
        <w:rPr>
          <w:rFonts w:eastAsiaTheme="minorEastAsia" w:hint="eastAsia"/>
          <w:spacing w:val="-10"/>
          <w:sz w:val="24"/>
        </w:rPr>
        <w:t>市交通运输委</w:t>
      </w:r>
      <w:r w:rsidRPr="0015276D">
        <w:rPr>
          <w:rFonts w:eastAsiaTheme="minorEastAsia"/>
          <w:spacing w:val="-10"/>
          <w:sz w:val="24"/>
        </w:rPr>
        <w:t xml:space="preserve"> </w:t>
      </w:r>
      <w:r w:rsidRPr="0015276D">
        <w:rPr>
          <w:rFonts w:eastAsiaTheme="minorEastAsia" w:hint="eastAsia"/>
          <w:spacing w:val="-10"/>
          <w:sz w:val="24"/>
        </w:rPr>
        <w:t>市水</w:t>
      </w:r>
      <w:proofErr w:type="gramStart"/>
      <w:r w:rsidRPr="0015276D">
        <w:rPr>
          <w:rFonts w:eastAsiaTheme="minorEastAsia" w:hint="eastAsia"/>
          <w:spacing w:val="-10"/>
          <w:sz w:val="24"/>
        </w:rPr>
        <w:t>务</w:t>
      </w:r>
      <w:proofErr w:type="gramEnd"/>
      <w:r w:rsidRPr="0015276D">
        <w:rPr>
          <w:rFonts w:eastAsiaTheme="minorEastAsia" w:hint="eastAsia"/>
          <w:spacing w:val="-10"/>
          <w:sz w:val="24"/>
        </w:rPr>
        <w:t>局</w:t>
      </w:r>
      <w:r w:rsidRPr="0015276D">
        <w:rPr>
          <w:rFonts w:eastAsiaTheme="minorEastAsia"/>
          <w:spacing w:val="-10"/>
          <w:sz w:val="24"/>
        </w:rPr>
        <w:t xml:space="preserve"> </w:t>
      </w:r>
      <w:r w:rsidRPr="0015276D">
        <w:rPr>
          <w:rFonts w:eastAsiaTheme="minorEastAsia" w:hint="eastAsia"/>
          <w:spacing w:val="-10"/>
          <w:sz w:val="24"/>
        </w:rPr>
        <w:t>市政务服务办关于进一步贯彻落实政府采购支持中小企业政策的通知（</w:t>
      </w:r>
      <w:proofErr w:type="gramStart"/>
      <w:r w:rsidRPr="0015276D">
        <w:rPr>
          <w:rFonts w:eastAsiaTheme="minorEastAsia" w:hint="eastAsia"/>
          <w:spacing w:val="-10"/>
          <w:sz w:val="24"/>
        </w:rPr>
        <w:t>津财采〔</w:t>
      </w:r>
      <w:r w:rsidRPr="0015276D">
        <w:rPr>
          <w:rFonts w:eastAsiaTheme="minorEastAsia"/>
          <w:spacing w:val="-10"/>
          <w:sz w:val="24"/>
        </w:rPr>
        <w:t>2022</w:t>
      </w:r>
      <w:r w:rsidRPr="0015276D">
        <w:rPr>
          <w:rFonts w:eastAsiaTheme="minorEastAsia" w:hint="eastAsia"/>
          <w:spacing w:val="-10"/>
          <w:sz w:val="24"/>
        </w:rPr>
        <w:t>〕</w:t>
      </w:r>
      <w:proofErr w:type="gramEnd"/>
      <w:r w:rsidRPr="0015276D">
        <w:rPr>
          <w:rFonts w:eastAsiaTheme="minorEastAsia"/>
          <w:spacing w:val="-10"/>
          <w:sz w:val="24"/>
        </w:rPr>
        <w:t>11</w:t>
      </w:r>
      <w:r w:rsidRPr="0015276D">
        <w:rPr>
          <w:rFonts w:eastAsiaTheme="minorEastAsia" w:hint="eastAsia"/>
          <w:spacing w:val="-10"/>
          <w:sz w:val="24"/>
        </w:rPr>
        <w:t>号）</w:t>
      </w:r>
    </w:p>
    <w:p w:rsidR="009516C8" w:rsidRPr="00650CF2" w:rsidRDefault="009516C8" w:rsidP="009516C8">
      <w:pPr>
        <w:adjustRightInd w:val="0"/>
        <w:snapToGrid w:val="0"/>
        <w:spacing w:line="400" w:lineRule="exact"/>
        <w:jc w:val="center"/>
        <w:rPr>
          <w:b/>
          <w:sz w:val="24"/>
          <w:szCs w:val="24"/>
        </w:rPr>
      </w:pPr>
      <w:r w:rsidRPr="00650CF2">
        <w:rPr>
          <w:b/>
          <w:sz w:val="24"/>
          <w:szCs w:val="24"/>
        </w:rPr>
        <w:lastRenderedPageBreak/>
        <w:t>诚信参与政府采购活动提示函</w:t>
      </w:r>
    </w:p>
    <w:p w:rsidR="009516C8" w:rsidRPr="00650CF2" w:rsidRDefault="009516C8" w:rsidP="009516C8">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516C8">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516C8"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spacing w:val="-10"/>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16C8" w:rsidRDefault="009516C8" w:rsidP="009516C8">
      <w:pPr>
        <w:spacing w:line="360" w:lineRule="exact"/>
        <w:ind w:firstLineChars="200" w:firstLine="440"/>
        <w:rPr>
          <w:rFonts w:eastAsiaTheme="minorEastAsia"/>
          <w:spacing w:val="-10"/>
          <w:sz w:val="24"/>
        </w:rPr>
      </w:pPr>
    </w:p>
    <w:p w:rsidR="0018594D" w:rsidRDefault="0018594D" w:rsidP="009516C8">
      <w:pPr>
        <w:spacing w:line="360" w:lineRule="exact"/>
        <w:ind w:firstLineChars="200" w:firstLine="420"/>
        <w:rPr>
          <w:b/>
          <w:bCs/>
          <w:kern w:val="28"/>
          <w:sz w:val="32"/>
          <w:szCs w:val="32"/>
          <w:lang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0"/>
    </w:p>
    <w:p w:rsidR="00AE5C1F" w:rsidRPr="00750AB2" w:rsidRDefault="00AD4D40" w:rsidP="004B4DF3">
      <w:pPr>
        <w:tabs>
          <w:tab w:val="left" w:pos="210"/>
        </w:tabs>
        <w:autoSpaceDE w:val="0"/>
        <w:autoSpaceDN w:val="0"/>
        <w:adjustRightInd w:val="0"/>
        <w:spacing w:line="360" w:lineRule="auto"/>
        <w:ind w:firstLineChars="200" w:firstLine="480"/>
        <w:outlineLvl w:val="0"/>
        <w:rPr>
          <w:sz w:val="24"/>
          <w:szCs w:val="24"/>
        </w:rPr>
      </w:pPr>
      <w:r>
        <w:rPr>
          <w:rFonts w:hint="eastAsia"/>
          <w:kern w:val="0"/>
          <w:sz w:val="24"/>
          <w:szCs w:val="24"/>
        </w:rPr>
        <w:t>★</w:t>
      </w:r>
      <w:r w:rsidR="00AE5C1F"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 xml:space="preserve">1. </w:t>
      </w:r>
      <w:r w:rsidRPr="0064748B">
        <w:rPr>
          <w:sz w:val="24"/>
        </w:rPr>
        <w:t>投标报价以人民币填列。</w:t>
      </w:r>
    </w:p>
    <w:p w:rsidR="000F48D9" w:rsidRPr="0064748B" w:rsidRDefault="004B4DF3" w:rsidP="004B4DF3">
      <w:pPr>
        <w:autoSpaceDE w:val="0"/>
        <w:autoSpaceDN w:val="0"/>
        <w:adjustRightInd w:val="0"/>
        <w:spacing w:line="360" w:lineRule="auto"/>
        <w:ind w:firstLineChars="200" w:firstLine="480"/>
        <w:rPr>
          <w:sz w:val="24"/>
        </w:rPr>
      </w:pPr>
      <w:r w:rsidRPr="0064748B">
        <w:rPr>
          <w:sz w:val="24"/>
        </w:rPr>
        <w:t xml:space="preserve">2. </w:t>
      </w:r>
      <w:r w:rsidRPr="0064748B">
        <w:rPr>
          <w:sz w:val="24"/>
        </w:rPr>
        <w:t>投标人的报价应包括：人员费用、</w:t>
      </w:r>
      <w:proofErr w:type="gramStart"/>
      <w:r w:rsidR="00AA1A37" w:rsidRPr="0064748B">
        <w:rPr>
          <w:rFonts w:hint="eastAsia"/>
          <w:sz w:val="24"/>
        </w:rPr>
        <w:t>维保</w:t>
      </w:r>
      <w:r w:rsidRPr="0064748B">
        <w:rPr>
          <w:sz w:val="24"/>
        </w:rPr>
        <w:t>服务费</w:t>
      </w:r>
      <w:proofErr w:type="gramEnd"/>
      <w:r w:rsidRPr="0064748B">
        <w:rPr>
          <w:sz w:val="24"/>
        </w:rPr>
        <w:t>用、</w:t>
      </w:r>
      <w:r w:rsidRPr="0064748B">
        <w:rPr>
          <w:rFonts w:hint="eastAsia"/>
          <w:sz w:val="24"/>
        </w:rPr>
        <w:t>管理费及税金</w:t>
      </w:r>
      <w:r w:rsidRPr="0064748B">
        <w:rPr>
          <w:sz w:val="24"/>
        </w:rPr>
        <w:t>等为完成招标文件规定的一切工作所需的全部费用。投标人所报价格应为最终优惠价格。</w:t>
      </w:r>
    </w:p>
    <w:p w:rsidR="008B202B" w:rsidRPr="0064748B" w:rsidRDefault="008B202B" w:rsidP="004B4DF3">
      <w:pPr>
        <w:spacing w:line="360" w:lineRule="auto"/>
        <w:ind w:firstLineChars="200" w:firstLine="480"/>
        <w:rPr>
          <w:kern w:val="0"/>
          <w:sz w:val="24"/>
          <w:szCs w:val="24"/>
        </w:rPr>
      </w:pPr>
      <w:r w:rsidRPr="0064748B">
        <w:rPr>
          <w:rFonts w:hint="eastAsia"/>
          <w:kern w:val="0"/>
          <w:sz w:val="24"/>
          <w:szCs w:val="24"/>
        </w:rPr>
        <w:t xml:space="preserve">3. </w:t>
      </w:r>
      <w:r w:rsidRPr="0064748B">
        <w:rPr>
          <w:sz w:val="24"/>
        </w:rPr>
        <w:t>验收相关费用由投标人负责。</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w:t>
      </w:r>
      <w:r w:rsidR="006A75E7" w:rsidRPr="0064748B">
        <w:rPr>
          <w:sz w:val="24"/>
        </w:rPr>
        <w:t>二</w:t>
      </w:r>
      <w:r w:rsidRPr="0064748B">
        <w:rPr>
          <w:sz w:val="24"/>
        </w:rPr>
        <w:t>）服务要求</w:t>
      </w:r>
    </w:p>
    <w:p w:rsidR="000F48D9" w:rsidRPr="0064748B" w:rsidRDefault="0098544D" w:rsidP="004B4DF3">
      <w:pPr>
        <w:autoSpaceDE w:val="0"/>
        <w:autoSpaceDN w:val="0"/>
        <w:adjustRightInd w:val="0"/>
        <w:spacing w:line="360" w:lineRule="auto"/>
        <w:ind w:firstLineChars="200" w:firstLine="480"/>
        <w:rPr>
          <w:sz w:val="24"/>
        </w:rPr>
      </w:pPr>
      <w:r w:rsidRPr="0064748B">
        <w:rPr>
          <w:sz w:val="24"/>
        </w:rPr>
        <w:t>投标人提供详细的服务方案。</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w:t>
      </w:r>
      <w:r w:rsidR="006A75E7" w:rsidRPr="0064748B">
        <w:rPr>
          <w:sz w:val="24"/>
        </w:rPr>
        <w:t>三</w:t>
      </w:r>
      <w:r w:rsidR="0092600D" w:rsidRPr="0064748B">
        <w:rPr>
          <w:sz w:val="24"/>
        </w:rPr>
        <w:t>）时间、地点</w:t>
      </w:r>
      <w:r w:rsidRPr="0064748B">
        <w:rPr>
          <w:sz w:val="24"/>
        </w:rPr>
        <w:t>要求</w:t>
      </w:r>
    </w:p>
    <w:p w:rsidR="004826E0" w:rsidRPr="0064748B" w:rsidRDefault="000F48D9" w:rsidP="004B4DF3">
      <w:pPr>
        <w:autoSpaceDE w:val="0"/>
        <w:autoSpaceDN w:val="0"/>
        <w:adjustRightInd w:val="0"/>
        <w:spacing w:line="360" w:lineRule="auto"/>
        <w:ind w:firstLineChars="200" w:firstLine="480"/>
        <w:rPr>
          <w:sz w:val="24"/>
        </w:rPr>
      </w:pPr>
      <w:r w:rsidRPr="0064748B">
        <w:rPr>
          <w:sz w:val="24"/>
        </w:rPr>
        <w:t xml:space="preserve">1. </w:t>
      </w:r>
      <w:r w:rsidR="0092600D" w:rsidRPr="0064748B">
        <w:rPr>
          <w:sz w:val="24"/>
        </w:rPr>
        <w:t>时间要求</w:t>
      </w:r>
      <w:r w:rsidRPr="0064748B">
        <w:rPr>
          <w:sz w:val="24"/>
        </w:rPr>
        <w:t>：</w:t>
      </w:r>
      <w:r w:rsidR="00F52DA6" w:rsidRPr="0064748B">
        <w:rPr>
          <w:rFonts w:hint="eastAsia"/>
          <w:sz w:val="24"/>
        </w:rPr>
        <w:t>服务期自合同签订之日起一年</w:t>
      </w:r>
      <w:r w:rsidR="004826E0" w:rsidRPr="0064748B">
        <w:rPr>
          <w:sz w:val="24"/>
        </w:rPr>
        <w:t>（特殊情况以合同为准）。</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 xml:space="preserve">2. </w:t>
      </w:r>
      <w:r w:rsidR="0092600D" w:rsidRPr="0064748B">
        <w:rPr>
          <w:sz w:val="24"/>
        </w:rPr>
        <w:t>服务</w:t>
      </w:r>
      <w:r w:rsidRPr="0064748B">
        <w:rPr>
          <w:sz w:val="24"/>
        </w:rPr>
        <w:t>地点：</w:t>
      </w:r>
      <w:r w:rsidR="00AD4D40" w:rsidRPr="0064748B">
        <w:rPr>
          <w:rFonts w:hint="eastAsia"/>
          <w:sz w:val="24"/>
        </w:rPr>
        <w:t>天津市和平区</w:t>
      </w:r>
      <w:proofErr w:type="gramStart"/>
      <w:r w:rsidR="00AD4D40" w:rsidRPr="0064748B">
        <w:rPr>
          <w:rFonts w:hint="eastAsia"/>
          <w:sz w:val="24"/>
        </w:rPr>
        <w:t>曲阜道</w:t>
      </w:r>
      <w:proofErr w:type="gramEnd"/>
      <w:r w:rsidR="00AD4D40" w:rsidRPr="0064748B">
        <w:rPr>
          <w:rFonts w:hint="eastAsia"/>
          <w:sz w:val="24"/>
        </w:rPr>
        <w:t>4</w:t>
      </w:r>
      <w:r w:rsidR="00AD4D40" w:rsidRPr="0064748B">
        <w:rPr>
          <w:rFonts w:hint="eastAsia"/>
          <w:sz w:val="24"/>
        </w:rPr>
        <w:t>号</w:t>
      </w:r>
      <w:r w:rsidR="00AA33BA" w:rsidRPr="0064748B">
        <w:rPr>
          <w:sz w:val="24"/>
        </w:rPr>
        <w:t>（特殊情况以合同为准）。</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w:t>
      </w:r>
      <w:r w:rsidR="006A75E7" w:rsidRPr="0064748B">
        <w:rPr>
          <w:sz w:val="24"/>
        </w:rPr>
        <w:t>四</w:t>
      </w:r>
      <w:r w:rsidRPr="0064748B">
        <w:rPr>
          <w:sz w:val="24"/>
        </w:rPr>
        <w:t>）付款方式</w:t>
      </w:r>
    </w:p>
    <w:p w:rsidR="00AD4D40" w:rsidRDefault="00AD4D40" w:rsidP="00AD4D40">
      <w:pPr>
        <w:autoSpaceDE w:val="0"/>
        <w:autoSpaceDN w:val="0"/>
        <w:adjustRightInd w:val="0"/>
        <w:spacing w:line="360" w:lineRule="auto"/>
        <w:ind w:firstLineChars="200" w:firstLine="480"/>
        <w:rPr>
          <w:sz w:val="24"/>
        </w:rPr>
      </w:pPr>
      <w:bookmarkStart w:id="14" w:name="OLE_LINK21"/>
      <w:r w:rsidRPr="0064748B">
        <w:rPr>
          <w:rFonts w:hint="eastAsia"/>
          <w:sz w:val="24"/>
        </w:rPr>
        <w:t>第一包：签订合同后</w:t>
      </w:r>
      <w:r w:rsidRPr="0064748B">
        <w:rPr>
          <w:rFonts w:hint="eastAsia"/>
          <w:sz w:val="24"/>
        </w:rPr>
        <w:t>10</w:t>
      </w:r>
      <w:r w:rsidRPr="0064748B">
        <w:rPr>
          <w:rFonts w:hint="eastAsia"/>
          <w:sz w:val="24"/>
        </w:rPr>
        <w:t>个工作日内支付合同总额的</w:t>
      </w:r>
      <w:r w:rsidRPr="0064748B">
        <w:rPr>
          <w:rFonts w:hint="eastAsia"/>
          <w:sz w:val="24"/>
        </w:rPr>
        <w:t>30%</w:t>
      </w:r>
      <w:r w:rsidRPr="0064748B">
        <w:rPr>
          <w:rFonts w:hint="eastAsia"/>
          <w:sz w:val="24"/>
        </w:rPr>
        <w:t>，</w:t>
      </w:r>
      <w:proofErr w:type="gramStart"/>
      <w:r w:rsidRPr="0064748B">
        <w:rPr>
          <w:rFonts w:hint="eastAsia"/>
          <w:sz w:val="24"/>
        </w:rPr>
        <w:t>维保服务</w:t>
      </w:r>
      <w:proofErr w:type="gramEnd"/>
      <w:r w:rsidRPr="0064748B">
        <w:rPr>
          <w:rFonts w:hint="eastAsia"/>
          <w:sz w:val="24"/>
        </w:rPr>
        <w:t>工作过半，初验合格后</w:t>
      </w:r>
      <w:r w:rsidRPr="0064748B">
        <w:rPr>
          <w:rFonts w:hint="eastAsia"/>
          <w:sz w:val="24"/>
        </w:rPr>
        <w:t>10</w:t>
      </w:r>
      <w:r w:rsidRPr="0064748B">
        <w:rPr>
          <w:rFonts w:hint="eastAsia"/>
          <w:sz w:val="24"/>
        </w:rPr>
        <w:t>个工作日内支付合同总额的</w:t>
      </w:r>
      <w:r w:rsidRPr="0064748B">
        <w:rPr>
          <w:rFonts w:hint="eastAsia"/>
          <w:sz w:val="24"/>
        </w:rPr>
        <w:t>35%</w:t>
      </w:r>
      <w:r w:rsidRPr="0064748B">
        <w:rPr>
          <w:rFonts w:hint="eastAsia"/>
          <w:sz w:val="24"/>
        </w:rPr>
        <w:t>，</w:t>
      </w:r>
      <w:proofErr w:type="gramStart"/>
      <w:r w:rsidRPr="0064748B">
        <w:rPr>
          <w:rFonts w:hint="eastAsia"/>
          <w:sz w:val="24"/>
        </w:rPr>
        <w:t>维保服务</w:t>
      </w:r>
      <w:proofErr w:type="gramEnd"/>
      <w:r w:rsidRPr="0064748B">
        <w:rPr>
          <w:rFonts w:hint="eastAsia"/>
          <w:sz w:val="24"/>
        </w:rPr>
        <w:t>期满，验收合格后</w:t>
      </w:r>
      <w:r w:rsidRPr="0064748B">
        <w:rPr>
          <w:rFonts w:hint="eastAsia"/>
          <w:sz w:val="24"/>
        </w:rPr>
        <w:t>10</w:t>
      </w:r>
      <w:r w:rsidRPr="0064748B">
        <w:rPr>
          <w:rFonts w:hint="eastAsia"/>
          <w:sz w:val="24"/>
        </w:rPr>
        <w:t>个</w:t>
      </w:r>
      <w:r>
        <w:rPr>
          <w:rFonts w:hint="eastAsia"/>
          <w:sz w:val="24"/>
        </w:rPr>
        <w:t>工作日内支付合同总额的</w:t>
      </w:r>
      <w:r>
        <w:rPr>
          <w:rFonts w:hint="eastAsia"/>
          <w:sz w:val="24"/>
        </w:rPr>
        <w:t>35%</w:t>
      </w:r>
      <w:r>
        <w:rPr>
          <w:rFonts w:hint="eastAsia"/>
          <w:sz w:val="24"/>
        </w:rPr>
        <w:t>（特殊情况以合同为准）。</w:t>
      </w:r>
    </w:p>
    <w:p w:rsidR="00AD4D40" w:rsidRDefault="00AD4D40" w:rsidP="00AD4D40">
      <w:pPr>
        <w:autoSpaceDE w:val="0"/>
        <w:autoSpaceDN w:val="0"/>
        <w:adjustRightInd w:val="0"/>
        <w:spacing w:line="360" w:lineRule="auto"/>
        <w:ind w:firstLineChars="200" w:firstLine="480"/>
        <w:rPr>
          <w:sz w:val="24"/>
        </w:rPr>
      </w:pPr>
      <w:r>
        <w:rPr>
          <w:rFonts w:hint="eastAsia"/>
          <w:sz w:val="24"/>
        </w:rPr>
        <w:t>第二包：签订合同后</w:t>
      </w:r>
      <w:r>
        <w:rPr>
          <w:rFonts w:hint="eastAsia"/>
          <w:sz w:val="24"/>
        </w:rPr>
        <w:t>10</w:t>
      </w:r>
      <w:r>
        <w:rPr>
          <w:rFonts w:hint="eastAsia"/>
          <w:sz w:val="24"/>
        </w:rPr>
        <w:t>个工作日内支付合同总额的</w:t>
      </w:r>
      <w:r>
        <w:rPr>
          <w:rFonts w:hint="eastAsia"/>
          <w:sz w:val="24"/>
        </w:rPr>
        <w:t>30%</w:t>
      </w:r>
      <w:r>
        <w:rPr>
          <w:rFonts w:hint="eastAsia"/>
          <w:sz w:val="24"/>
        </w:rPr>
        <w:t>，</w:t>
      </w:r>
      <w:proofErr w:type="gramStart"/>
      <w:r>
        <w:rPr>
          <w:rFonts w:hint="eastAsia"/>
          <w:sz w:val="24"/>
        </w:rPr>
        <w:t>维保服务</w:t>
      </w:r>
      <w:proofErr w:type="gramEnd"/>
      <w:r>
        <w:rPr>
          <w:rFonts w:hint="eastAsia"/>
          <w:sz w:val="24"/>
        </w:rPr>
        <w:t>工作过半，初验合格后</w:t>
      </w:r>
      <w:r>
        <w:rPr>
          <w:rFonts w:hint="eastAsia"/>
          <w:sz w:val="24"/>
        </w:rPr>
        <w:t>10</w:t>
      </w:r>
      <w:r>
        <w:rPr>
          <w:rFonts w:hint="eastAsia"/>
          <w:sz w:val="24"/>
        </w:rPr>
        <w:t>个工作日内支付合同总额的</w:t>
      </w:r>
      <w:r>
        <w:rPr>
          <w:rFonts w:hint="eastAsia"/>
          <w:sz w:val="24"/>
        </w:rPr>
        <w:t>30%</w:t>
      </w:r>
      <w:r>
        <w:rPr>
          <w:rFonts w:hint="eastAsia"/>
          <w:sz w:val="24"/>
        </w:rPr>
        <w:t>，</w:t>
      </w:r>
      <w:proofErr w:type="gramStart"/>
      <w:r>
        <w:rPr>
          <w:rFonts w:hint="eastAsia"/>
          <w:sz w:val="24"/>
        </w:rPr>
        <w:t>维保服务</w:t>
      </w:r>
      <w:proofErr w:type="gramEnd"/>
      <w:r>
        <w:rPr>
          <w:rFonts w:hint="eastAsia"/>
          <w:sz w:val="24"/>
        </w:rPr>
        <w:t>期满，验收合格后</w:t>
      </w:r>
      <w:r>
        <w:rPr>
          <w:rFonts w:hint="eastAsia"/>
          <w:sz w:val="24"/>
        </w:rPr>
        <w:t>10</w:t>
      </w:r>
      <w:r>
        <w:rPr>
          <w:rFonts w:hint="eastAsia"/>
          <w:sz w:val="24"/>
        </w:rPr>
        <w:t>个工作日内支付合同总额的</w:t>
      </w:r>
      <w:r>
        <w:rPr>
          <w:rFonts w:hint="eastAsia"/>
          <w:sz w:val="24"/>
        </w:rPr>
        <w:t>40%</w:t>
      </w:r>
      <w:r>
        <w:rPr>
          <w:rFonts w:hint="eastAsia"/>
          <w:sz w:val="24"/>
        </w:rPr>
        <w:t>（特殊情况以合同为准）。</w:t>
      </w:r>
    </w:p>
    <w:bookmarkEnd w:id="14"/>
    <w:p w:rsidR="000F48D9"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五</w:t>
      </w:r>
      <w:r w:rsidRPr="00750AB2">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275C48" w:rsidRDefault="00275C48" w:rsidP="004B4DF3">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B20B31" w:rsidRDefault="00B20B31" w:rsidP="004B4DF3">
      <w:pPr>
        <w:autoSpaceDE w:val="0"/>
        <w:autoSpaceDN w:val="0"/>
        <w:adjustRightInd w:val="0"/>
        <w:spacing w:line="360" w:lineRule="auto"/>
        <w:ind w:firstLineChars="200" w:firstLine="480"/>
        <w:rPr>
          <w:sz w:val="24"/>
        </w:rPr>
      </w:pPr>
      <w:r w:rsidRPr="00B20B31">
        <w:rPr>
          <w:rFonts w:hint="eastAsia"/>
          <w:kern w:val="0"/>
          <w:sz w:val="24"/>
          <w:szCs w:val="24"/>
        </w:rPr>
        <w:t>★</w:t>
      </w:r>
      <w:r w:rsidR="004B4DF3" w:rsidRPr="00B20B31">
        <w:rPr>
          <w:sz w:val="24"/>
        </w:rPr>
        <w:t>（</w:t>
      </w:r>
      <w:r w:rsidRPr="00B20B31">
        <w:rPr>
          <w:sz w:val="24"/>
        </w:rPr>
        <w:t>一</w:t>
      </w:r>
      <w:r w:rsidR="004B4DF3" w:rsidRPr="00B20B31">
        <w:rPr>
          <w:sz w:val="24"/>
        </w:rPr>
        <w:t>）投标人须承诺所提供的服务、人员及设备符合相关国家强制性规定。</w:t>
      </w:r>
    </w:p>
    <w:p w:rsidR="00C448F8" w:rsidRPr="0064748B" w:rsidRDefault="00C448F8" w:rsidP="00C448F8">
      <w:pPr>
        <w:autoSpaceDE w:val="0"/>
        <w:autoSpaceDN w:val="0"/>
        <w:adjustRightInd w:val="0"/>
        <w:spacing w:line="360" w:lineRule="auto"/>
        <w:ind w:firstLineChars="200" w:firstLine="480"/>
        <w:rPr>
          <w:sz w:val="24"/>
        </w:rPr>
      </w:pPr>
      <w:r w:rsidRPr="0064748B">
        <w:rPr>
          <w:rFonts w:hint="eastAsia"/>
          <w:sz w:val="24"/>
        </w:rPr>
        <w:lastRenderedPageBreak/>
        <w:t>（</w:t>
      </w:r>
      <w:r w:rsidR="00B20B31" w:rsidRPr="0064748B">
        <w:rPr>
          <w:rFonts w:hint="eastAsia"/>
          <w:sz w:val="24"/>
        </w:rPr>
        <w:t>二</w:t>
      </w:r>
      <w:r w:rsidRPr="0064748B">
        <w:rPr>
          <w:rFonts w:hint="eastAsia"/>
          <w:sz w:val="24"/>
        </w:rPr>
        <w:t>）</w:t>
      </w:r>
      <w:r w:rsidR="00561038" w:rsidRPr="0064748B">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61038" w:rsidRPr="0064748B">
        <w:rPr>
          <w:rFonts w:hint="eastAsia"/>
          <w:sz w:val="24"/>
        </w:rPr>
        <w:t>规</w:t>
      </w:r>
      <w:proofErr w:type="gramEnd"/>
      <w:r w:rsidR="00561038" w:rsidRPr="0064748B">
        <w:rPr>
          <w:rFonts w:hint="eastAsia"/>
          <w:sz w:val="24"/>
        </w:rPr>
        <w:t>使用。</w:t>
      </w:r>
    </w:p>
    <w:p w:rsidR="00B20B31" w:rsidRPr="00BE5C54" w:rsidRDefault="00B20B31" w:rsidP="00B20B31">
      <w:pPr>
        <w:autoSpaceDE w:val="0"/>
        <w:autoSpaceDN w:val="0"/>
        <w:adjustRightInd w:val="0"/>
        <w:spacing w:line="360" w:lineRule="auto"/>
        <w:ind w:firstLineChars="200" w:firstLine="480"/>
        <w:rPr>
          <w:sz w:val="24"/>
        </w:rPr>
      </w:pPr>
      <w:r w:rsidRPr="00BE5C54">
        <w:rPr>
          <w:sz w:val="24"/>
        </w:rPr>
        <w:t>（</w:t>
      </w:r>
      <w:r>
        <w:rPr>
          <w:rFonts w:hint="eastAsia"/>
          <w:sz w:val="24"/>
        </w:rPr>
        <w:t>三</w:t>
      </w:r>
      <w:r w:rsidRPr="00BE5C54">
        <w:rPr>
          <w:sz w:val="24"/>
        </w:rPr>
        <w:t>）具体需求详见本部分项目需求书。</w:t>
      </w:r>
    </w:p>
    <w:p w:rsidR="00233239" w:rsidRPr="00750AB2" w:rsidRDefault="00746D3F" w:rsidP="004B4DF3">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p w:rsidR="00AD4D40" w:rsidRDefault="00AD4D40" w:rsidP="004B4DF3">
      <w:pPr>
        <w:spacing w:line="360" w:lineRule="auto"/>
        <w:ind w:firstLineChars="200" w:firstLine="480"/>
        <w:outlineLvl w:val="0"/>
        <w:rPr>
          <w:sz w:val="24"/>
        </w:rPr>
      </w:pPr>
      <w:r>
        <w:rPr>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42"/>
        <w:gridCol w:w="7291"/>
        <w:gridCol w:w="1140"/>
      </w:tblGrid>
      <w:tr w:rsidR="00AD4D40" w:rsidTr="00AD4D40">
        <w:trPr>
          <w:trHeight w:val="285"/>
          <w:jc w:val="center"/>
        </w:trPr>
        <w:tc>
          <w:tcPr>
            <w:tcW w:w="9396" w:type="dxa"/>
            <w:gridSpan w:val="3"/>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78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价格</w:t>
            </w:r>
          </w:p>
        </w:tc>
        <w:tc>
          <w:tcPr>
            <w:tcW w:w="7291" w:type="dxa"/>
            <w:shd w:val="clear" w:color="auto" w:fill="auto"/>
            <w:vAlign w:val="center"/>
          </w:tcPr>
          <w:p w:rsidR="00AD4D40" w:rsidRDefault="00AD4D40" w:rsidP="00AD4D40">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AD4D40" w:rsidRDefault="00AD4D40" w:rsidP="00AD4D40">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AD4D40" w:rsidRDefault="00AD4D40" w:rsidP="00AD4D40">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AD4D40" w:rsidTr="00AD4D40">
        <w:trPr>
          <w:trHeight w:val="60"/>
          <w:jc w:val="center"/>
        </w:trPr>
        <w:tc>
          <w:tcPr>
            <w:tcW w:w="9396" w:type="dxa"/>
            <w:gridSpan w:val="3"/>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18</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投标人业绩</w:t>
            </w:r>
          </w:p>
        </w:tc>
        <w:tc>
          <w:tcPr>
            <w:tcW w:w="7291" w:type="dxa"/>
            <w:shd w:val="clear" w:color="auto" w:fill="auto"/>
            <w:vAlign w:val="center"/>
          </w:tcPr>
          <w:p w:rsidR="00AD4D40" w:rsidRDefault="00AD4D40" w:rsidP="00AD4D40">
            <w:pPr>
              <w:widowControl/>
              <w:adjustRightInd w:val="0"/>
              <w:snapToGrid w:val="0"/>
              <w:rPr>
                <w:kern w:val="0"/>
                <w:sz w:val="24"/>
                <w:szCs w:val="24"/>
              </w:rPr>
            </w:pPr>
            <w:r>
              <w:rPr>
                <w:rFonts w:hint="eastAsia"/>
                <w:kern w:val="0"/>
                <w:sz w:val="24"/>
                <w:szCs w:val="24"/>
              </w:rPr>
              <w:t>完全按照以下要求提供投标人曾实施的软件运行维护业绩，提供的证明材料均不得遮挡涂黑，否则不予认定加分。</w:t>
            </w:r>
          </w:p>
          <w:p w:rsidR="00AD4D40" w:rsidRDefault="00AD4D40" w:rsidP="00AD4D40">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合同原件扫描件。包括合同金额、买卖双方名称及盖章、服务内容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rFonts w:hint="eastAsia"/>
                <w:kern w:val="0"/>
                <w:sz w:val="24"/>
                <w:szCs w:val="24"/>
              </w:rPr>
              <w:t>。</w:t>
            </w:r>
          </w:p>
          <w:p w:rsidR="00AD4D40" w:rsidRDefault="00AD4D40" w:rsidP="00AD4D40">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rsidR="00AD4D40" w:rsidRDefault="00AD4D40" w:rsidP="00AD4D40">
            <w:pPr>
              <w:widowControl/>
              <w:adjustRightInd w:val="0"/>
              <w:snapToGrid w:val="0"/>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10</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2</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sz w:val="24"/>
              </w:rPr>
              <w:t>投入</w:t>
            </w:r>
            <w:r>
              <w:rPr>
                <w:sz w:val="24"/>
              </w:rPr>
              <w:t>人员评价</w:t>
            </w:r>
          </w:p>
        </w:tc>
        <w:tc>
          <w:tcPr>
            <w:tcW w:w="7291" w:type="dxa"/>
            <w:shd w:val="clear" w:color="auto" w:fill="auto"/>
            <w:vAlign w:val="center"/>
          </w:tcPr>
          <w:p w:rsidR="00AD4D40" w:rsidRDefault="00AD4D40" w:rsidP="00AD4D40">
            <w:pPr>
              <w:widowControl/>
              <w:adjustRightInd w:val="0"/>
              <w:snapToGrid w:val="0"/>
              <w:rPr>
                <w:rFonts w:asciiTheme="minorEastAsia" w:eastAsiaTheme="minorEastAsia" w:hAnsiTheme="minorEastAsia"/>
                <w:kern w:val="0"/>
                <w:sz w:val="24"/>
                <w:szCs w:val="24"/>
              </w:rPr>
            </w:pPr>
            <w:r>
              <w:rPr>
                <w:rFonts w:hint="eastAsia"/>
                <w:kern w:val="0"/>
                <w:sz w:val="24"/>
                <w:szCs w:val="24"/>
              </w:rPr>
              <w:t>投入的人员为投标单位正式员工，提供姓名、开标日前三个月中任意一个月的由投标单位为投入人员缴纳社会保险证明扫描件，否则不予认定</w:t>
            </w:r>
            <w:r>
              <w:rPr>
                <w:rFonts w:asciiTheme="minorEastAsia" w:eastAsiaTheme="minorEastAsia" w:hAnsiTheme="minorEastAsia" w:hint="eastAsia"/>
                <w:kern w:val="0"/>
                <w:sz w:val="24"/>
                <w:szCs w:val="24"/>
              </w:rPr>
              <w:t>加分。</w:t>
            </w:r>
          </w:p>
          <w:p w:rsidR="00AD4D40" w:rsidRDefault="00AD4D40" w:rsidP="00AD4D40">
            <w:pPr>
              <w:widowControl/>
              <w:adjustRightInd w:val="0"/>
              <w:snapToGrid w:val="0"/>
              <w:rPr>
                <w:kern w:val="0"/>
                <w:sz w:val="24"/>
                <w:szCs w:val="24"/>
              </w:rPr>
            </w:pPr>
            <w:r>
              <w:rPr>
                <w:kern w:val="0"/>
                <w:sz w:val="24"/>
                <w:szCs w:val="24"/>
              </w:rPr>
              <w:t>项目人员具备</w:t>
            </w:r>
            <w:r>
              <w:rPr>
                <w:rFonts w:hint="eastAsia"/>
                <w:kern w:val="0"/>
                <w:sz w:val="24"/>
                <w:szCs w:val="24"/>
              </w:rPr>
              <w:t>3</w:t>
            </w:r>
            <w:r>
              <w:rPr>
                <w:kern w:val="0"/>
                <w:sz w:val="24"/>
                <w:szCs w:val="24"/>
              </w:rPr>
              <w:t>年（或以上）软件运行维护工作经验，提供工作简历，每个满足以上要求的人员得</w:t>
            </w:r>
            <w:r>
              <w:rPr>
                <w:rFonts w:hint="eastAsia"/>
                <w:kern w:val="0"/>
                <w:sz w:val="24"/>
                <w:szCs w:val="24"/>
              </w:rPr>
              <w:t>1.5</w:t>
            </w:r>
            <w:r>
              <w:rPr>
                <w:kern w:val="0"/>
                <w:sz w:val="24"/>
                <w:szCs w:val="24"/>
              </w:rPr>
              <w:t>分，最多</w:t>
            </w:r>
            <w:r>
              <w:rPr>
                <w:rFonts w:hint="eastAsia"/>
                <w:kern w:val="0"/>
                <w:sz w:val="24"/>
                <w:szCs w:val="24"/>
              </w:rPr>
              <w:t>6</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6</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sz w:val="24"/>
              </w:rPr>
            </w:pPr>
            <w:r>
              <w:rPr>
                <w:rFonts w:hint="eastAsia"/>
                <w:sz w:val="24"/>
              </w:rPr>
              <w:t>投标人承诺评价</w:t>
            </w:r>
          </w:p>
        </w:tc>
        <w:tc>
          <w:tcPr>
            <w:tcW w:w="7291" w:type="dxa"/>
            <w:shd w:val="clear" w:color="auto" w:fill="auto"/>
            <w:vAlign w:val="center"/>
          </w:tcPr>
          <w:p w:rsidR="00AD4D40" w:rsidRDefault="00AD4D40" w:rsidP="00AD4D40">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2</w:t>
            </w:r>
          </w:p>
        </w:tc>
      </w:tr>
      <w:tr w:rsidR="00AD4D40" w:rsidTr="00AD4D40">
        <w:trPr>
          <w:trHeight w:val="416"/>
          <w:jc w:val="center"/>
        </w:trPr>
        <w:tc>
          <w:tcPr>
            <w:tcW w:w="9396" w:type="dxa"/>
            <w:gridSpan w:val="3"/>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72</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项目需求理解分析评价</w:t>
            </w:r>
          </w:p>
        </w:tc>
        <w:tc>
          <w:tcPr>
            <w:tcW w:w="7291" w:type="dxa"/>
            <w:shd w:val="clear" w:color="auto" w:fill="auto"/>
            <w:vAlign w:val="center"/>
          </w:tcPr>
          <w:p w:rsidR="00AD4D40" w:rsidRDefault="00AD4D40" w:rsidP="00AD4D40">
            <w:pPr>
              <w:widowControl/>
              <w:adjustRightInd w:val="0"/>
              <w:snapToGrid w:val="0"/>
              <w:rPr>
                <w:rFonts w:cs="宋体"/>
                <w:sz w:val="24"/>
                <w:szCs w:val="24"/>
                <w:lang w:val="zh-CN"/>
              </w:rPr>
            </w:pPr>
            <w:r>
              <w:rPr>
                <w:rFonts w:hint="eastAsia"/>
                <w:kern w:val="0"/>
                <w:sz w:val="24"/>
                <w:szCs w:val="24"/>
              </w:rPr>
              <w:t>至少包含系统现状、任务目标、</w:t>
            </w:r>
            <w:r>
              <w:rPr>
                <w:rFonts w:cs="宋体" w:hint="eastAsia"/>
                <w:sz w:val="24"/>
                <w:szCs w:val="24"/>
                <w:lang w:val="zh-CN"/>
              </w:rPr>
              <w:t>实施要求、实际应用等方面内容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kern w:val="0"/>
                <w:sz w:val="24"/>
                <w:szCs w:val="24"/>
              </w:rPr>
              <w:t>15</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10</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kern w:val="0"/>
                <w:sz w:val="24"/>
                <w:szCs w:val="24"/>
              </w:rPr>
              <w:t>5</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15</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2</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项目服务人员评价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至少包含人员分工、岗位职责、人员工作经验及技术实力、人员稳定性保障措施等方面内容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整体运行维护方案评价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至少包含针对本项目系统的运维计划、实施方案、问题处理方案等方面内容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定期预防性检查方案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至少包含预防性检查频率、检查内容、发现问题后的解决方案等方面内容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5</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故障管理处理方案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至少包含响应时间、故障处理方案、防止再发方案等方面内容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558"/>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6</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突发事件管理方案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至少包含针对恶意攻击、访问量激增等处理方案</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sz w:val="24"/>
              </w:rPr>
            </w:pPr>
            <w:r>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9</w:t>
            </w:r>
          </w:p>
        </w:tc>
      </w:tr>
      <w:tr w:rsidR="00AD4D40" w:rsidTr="00AD4D40">
        <w:trPr>
          <w:trHeight w:val="509"/>
          <w:jc w:val="center"/>
        </w:trPr>
        <w:tc>
          <w:tcPr>
            <w:tcW w:w="9396" w:type="dxa"/>
            <w:gridSpan w:val="3"/>
            <w:shd w:val="clear" w:color="auto" w:fill="auto"/>
            <w:noWrap/>
            <w:vAlign w:val="center"/>
          </w:tcPr>
          <w:p w:rsidR="00AD4D40" w:rsidRDefault="00AD4D40" w:rsidP="00AD4D40">
            <w:pPr>
              <w:widowControl/>
              <w:adjustRightInd w:val="0"/>
              <w:snapToGrid w:val="0"/>
              <w:jc w:val="center"/>
              <w:rPr>
                <w:sz w:val="24"/>
              </w:rPr>
            </w:pPr>
            <w:r>
              <w:rPr>
                <w:sz w:val="24"/>
              </w:rPr>
              <w:lastRenderedPageBreak/>
              <w:t>合计</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100</w:t>
            </w:r>
          </w:p>
        </w:tc>
      </w:tr>
    </w:tbl>
    <w:p w:rsidR="00AD4D40" w:rsidRDefault="00AD4D40" w:rsidP="004B4DF3">
      <w:pPr>
        <w:spacing w:line="360" w:lineRule="auto"/>
        <w:ind w:firstLineChars="200" w:firstLine="480"/>
        <w:outlineLvl w:val="0"/>
        <w:rPr>
          <w:sz w:val="24"/>
        </w:rPr>
      </w:pPr>
      <w:r>
        <w:rPr>
          <w:rFonts w:hint="eastAsia"/>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42"/>
        <w:gridCol w:w="7291"/>
        <w:gridCol w:w="1140"/>
      </w:tblGrid>
      <w:tr w:rsidR="00AD4D40" w:rsidTr="00AD4D40">
        <w:trPr>
          <w:trHeight w:val="285"/>
          <w:jc w:val="center"/>
        </w:trPr>
        <w:tc>
          <w:tcPr>
            <w:tcW w:w="9396" w:type="dxa"/>
            <w:gridSpan w:val="3"/>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10</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78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价格</w:t>
            </w:r>
          </w:p>
        </w:tc>
        <w:tc>
          <w:tcPr>
            <w:tcW w:w="7291" w:type="dxa"/>
            <w:shd w:val="clear" w:color="auto" w:fill="auto"/>
            <w:vAlign w:val="center"/>
          </w:tcPr>
          <w:p w:rsidR="00AD4D40" w:rsidRDefault="00AD4D40" w:rsidP="00AD4D40">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AD4D40" w:rsidRDefault="00AD4D40" w:rsidP="00AD4D40">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AD4D40" w:rsidRDefault="00AD4D40" w:rsidP="00AD4D40">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10</w:t>
            </w:r>
          </w:p>
        </w:tc>
      </w:tr>
      <w:tr w:rsidR="00AD4D40" w:rsidTr="00AD4D40">
        <w:trPr>
          <w:trHeight w:val="60"/>
          <w:jc w:val="center"/>
        </w:trPr>
        <w:tc>
          <w:tcPr>
            <w:tcW w:w="9396" w:type="dxa"/>
            <w:gridSpan w:val="3"/>
            <w:shd w:val="clear" w:color="auto" w:fill="auto"/>
            <w:noWrap/>
            <w:vAlign w:val="center"/>
          </w:tcPr>
          <w:p w:rsidR="00AD4D40" w:rsidRDefault="00AD4D40" w:rsidP="00DB2E75">
            <w:pPr>
              <w:widowControl/>
              <w:adjustRightInd w:val="0"/>
              <w:snapToGrid w:val="0"/>
              <w:jc w:val="center"/>
              <w:rPr>
                <w:kern w:val="0"/>
                <w:sz w:val="24"/>
                <w:szCs w:val="24"/>
              </w:rPr>
            </w:pPr>
            <w:bookmarkStart w:id="15" w:name="OLE_LINK7"/>
            <w:r>
              <w:rPr>
                <w:kern w:val="0"/>
                <w:sz w:val="24"/>
                <w:szCs w:val="24"/>
              </w:rPr>
              <w:t>第二部分</w:t>
            </w:r>
            <w:r>
              <w:rPr>
                <w:kern w:val="0"/>
                <w:sz w:val="24"/>
                <w:szCs w:val="24"/>
              </w:rPr>
              <w:t xml:space="preserve"> </w:t>
            </w:r>
            <w:r>
              <w:rPr>
                <w:kern w:val="0"/>
                <w:sz w:val="24"/>
                <w:szCs w:val="24"/>
              </w:rPr>
              <w:t>客观分（</w:t>
            </w:r>
            <w:r w:rsidR="00DB2E75">
              <w:rPr>
                <w:rFonts w:hint="eastAsia"/>
                <w:kern w:val="0"/>
                <w:sz w:val="24"/>
                <w:szCs w:val="24"/>
              </w:rPr>
              <w:t>24</w:t>
            </w:r>
            <w:r>
              <w:rPr>
                <w:kern w:val="0"/>
                <w:sz w:val="24"/>
                <w:szCs w:val="24"/>
              </w:rPr>
              <w:t>分）</w:t>
            </w:r>
            <w:bookmarkEnd w:id="15"/>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投标人业绩</w:t>
            </w:r>
          </w:p>
        </w:tc>
        <w:tc>
          <w:tcPr>
            <w:tcW w:w="7291" w:type="dxa"/>
            <w:shd w:val="clear" w:color="auto" w:fill="auto"/>
            <w:vAlign w:val="center"/>
          </w:tcPr>
          <w:p w:rsidR="00AD4D40" w:rsidRDefault="00AD4D40" w:rsidP="00AD4D40">
            <w:pPr>
              <w:widowControl/>
              <w:adjustRightInd w:val="0"/>
              <w:snapToGrid w:val="0"/>
              <w:rPr>
                <w:kern w:val="0"/>
                <w:sz w:val="24"/>
                <w:szCs w:val="24"/>
              </w:rPr>
            </w:pPr>
            <w:r>
              <w:rPr>
                <w:rFonts w:hint="eastAsia"/>
                <w:kern w:val="0"/>
                <w:sz w:val="24"/>
                <w:szCs w:val="24"/>
              </w:rPr>
              <w:t>完全按照以下要求提供投标人曾实施的软件运行维护业绩，提供的证明材料均不得遮挡涂黑，否则不予认定加分。</w:t>
            </w:r>
          </w:p>
          <w:p w:rsidR="00AD4D40" w:rsidRDefault="00AD4D40" w:rsidP="00AD4D40">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合同原件扫描件。包括合同金额、买卖双方名称及盖章、服务内容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rFonts w:hint="eastAsia"/>
                <w:kern w:val="0"/>
                <w:sz w:val="24"/>
                <w:szCs w:val="24"/>
              </w:rPr>
              <w:t>。</w:t>
            </w:r>
          </w:p>
          <w:p w:rsidR="00AD4D40" w:rsidRDefault="00AD4D40" w:rsidP="00AD4D40">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rsidR="00AD4D40" w:rsidRDefault="00AD4D40" w:rsidP="00AD4D40">
            <w:pPr>
              <w:widowControl/>
              <w:adjustRightInd w:val="0"/>
              <w:snapToGrid w:val="0"/>
              <w:rPr>
                <w:kern w:val="0"/>
                <w:sz w:val="24"/>
                <w:szCs w:val="24"/>
              </w:rPr>
            </w:pPr>
            <w:r>
              <w:rPr>
                <w:rFonts w:hint="eastAsia"/>
                <w:kern w:val="0"/>
                <w:sz w:val="24"/>
                <w:szCs w:val="24"/>
              </w:rPr>
              <w:t>每个业绩</w:t>
            </w:r>
            <w:r>
              <w:rPr>
                <w:kern w:val="0"/>
                <w:sz w:val="24"/>
                <w:szCs w:val="24"/>
              </w:rPr>
              <w:t>3</w:t>
            </w:r>
            <w:r>
              <w:rPr>
                <w:rFonts w:hint="eastAsia"/>
                <w:kern w:val="0"/>
                <w:sz w:val="24"/>
                <w:szCs w:val="24"/>
              </w:rPr>
              <w:t>分，最多</w:t>
            </w:r>
            <w:r>
              <w:rPr>
                <w:kern w:val="0"/>
                <w:sz w:val="24"/>
                <w:szCs w:val="24"/>
              </w:rPr>
              <w:t>9</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9</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2</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sz w:val="24"/>
              </w:rPr>
              <w:t>投入</w:t>
            </w:r>
            <w:r>
              <w:rPr>
                <w:sz w:val="24"/>
              </w:rPr>
              <w:t>人员评价</w:t>
            </w:r>
          </w:p>
        </w:tc>
        <w:tc>
          <w:tcPr>
            <w:tcW w:w="7291" w:type="dxa"/>
            <w:shd w:val="clear" w:color="auto" w:fill="auto"/>
            <w:vAlign w:val="center"/>
          </w:tcPr>
          <w:p w:rsidR="00AD4D40" w:rsidRDefault="00AD4D40" w:rsidP="00AD4D40">
            <w:pPr>
              <w:widowControl/>
              <w:adjustRightInd w:val="0"/>
              <w:snapToGrid w:val="0"/>
              <w:rPr>
                <w:rFonts w:asciiTheme="minorEastAsia" w:eastAsiaTheme="minorEastAsia" w:hAnsiTheme="minorEastAsia"/>
                <w:kern w:val="0"/>
                <w:sz w:val="24"/>
                <w:szCs w:val="24"/>
              </w:rPr>
            </w:pPr>
            <w:r>
              <w:rPr>
                <w:rFonts w:hint="eastAsia"/>
                <w:kern w:val="0"/>
                <w:sz w:val="24"/>
                <w:szCs w:val="24"/>
              </w:rPr>
              <w:t>投入的人员为投标单位正式员工，提供姓名、开标日前三个月中任意一个月的由投标单位为投入人员缴纳社会保险证明扫描件，否则不予认定</w:t>
            </w:r>
            <w:r>
              <w:rPr>
                <w:rFonts w:asciiTheme="minorEastAsia" w:eastAsiaTheme="minorEastAsia" w:hAnsiTheme="minorEastAsia" w:hint="eastAsia"/>
                <w:kern w:val="0"/>
                <w:sz w:val="24"/>
                <w:szCs w:val="24"/>
              </w:rPr>
              <w:t>加分。</w:t>
            </w:r>
          </w:p>
          <w:p w:rsidR="00AD4D40" w:rsidRDefault="00AD4D40" w:rsidP="00AD4D40">
            <w:pPr>
              <w:adjustRightInd w:val="0"/>
              <w:snapToGrid w:val="0"/>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项目</w:t>
            </w:r>
            <w:r>
              <w:rPr>
                <w:rFonts w:asciiTheme="minorEastAsia" w:eastAsiaTheme="minorEastAsia" w:hAnsiTheme="minorEastAsia"/>
                <w:kern w:val="0"/>
                <w:sz w:val="24"/>
                <w:szCs w:val="24"/>
              </w:rPr>
              <w:t>人员具备大本</w:t>
            </w:r>
            <w:r>
              <w:rPr>
                <w:rFonts w:asciiTheme="minorEastAsia" w:eastAsiaTheme="minorEastAsia" w:hAnsiTheme="minorEastAsia" w:hint="eastAsia"/>
                <w:kern w:val="0"/>
                <w:sz w:val="24"/>
                <w:szCs w:val="24"/>
              </w:rPr>
              <w:t>（或以上）学历毕业证书、</w:t>
            </w:r>
            <w:r>
              <w:rPr>
                <w:rFonts w:asciiTheme="minorEastAsia" w:eastAsiaTheme="minorEastAsia" w:hAnsiTheme="minorEastAsia"/>
                <w:kern w:val="0"/>
                <w:sz w:val="24"/>
                <w:szCs w:val="24"/>
              </w:rPr>
              <w:t>人力资源部门或工业信息化部门颁发的信息系统项目管理师证书、项目管理专业人员（PMP）证书，提供以上证书扫描件，每</w:t>
            </w:r>
            <w:r>
              <w:rPr>
                <w:rFonts w:asciiTheme="minorEastAsia" w:eastAsiaTheme="minorEastAsia" w:hAnsiTheme="minorEastAsia" w:hint="eastAsia"/>
                <w:kern w:val="0"/>
                <w:sz w:val="24"/>
                <w:szCs w:val="24"/>
              </w:rPr>
              <w:t>种</w:t>
            </w:r>
            <w:r>
              <w:rPr>
                <w:rFonts w:asciiTheme="minorEastAsia" w:eastAsiaTheme="minorEastAsia" w:hAnsiTheme="minorEastAsia"/>
                <w:kern w:val="0"/>
                <w:sz w:val="24"/>
                <w:szCs w:val="24"/>
              </w:rPr>
              <w:t>合格的证书扫描件得</w:t>
            </w: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分，最多</w:t>
            </w:r>
            <w:r>
              <w:rPr>
                <w:rFonts w:asciiTheme="minorEastAsia" w:eastAsiaTheme="minorEastAsia" w:hAnsiTheme="minorEastAsia" w:hint="eastAsia"/>
                <w:kern w:val="0"/>
                <w:sz w:val="24"/>
                <w:szCs w:val="24"/>
              </w:rPr>
              <w:t>6</w:t>
            </w:r>
            <w:r>
              <w:rPr>
                <w:rFonts w:asciiTheme="minorEastAsia" w:eastAsiaTheme="minorEastAsia" w:hAnsiTheme="minorEastAsia"/>
                <w:kern w:val="0"/>
                <w:sz w:val="24"/>
                <w:szCs w:val="24"/>
              </w:rPr>
              <w:t>分；</w:t>
            </w:r>
          </w:p>
          <w:p w:rsidR="00AD4D40" w:rsidRDefault="00AD4D40" w:rsidP="00AD4D40">
            <w:pPr>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（2）项目人员具备2年及以上软件运</w:t>
            </w:r>
            <w:proofErr w:type="gramStart"/>
            <w:r>
              <w:rPr>
                <w:rFonts w:asciiTheme="minorEastAsia" w:eastAsiaTheme="minorEastAsia" w:hAnsiTheme="minorEastAsia" w:hint="eastAsia"/>
                <w:kern w:val="0"/>
                <w:sz w:val="24"/>
                <w:szCs w:val="24"/>
              </w:rPr>
              <w:t>维工作</w:t>
            </w:r>
            <w:proofErr w:type="gramEnd"/>
            <w:r>
              <w:rPr>
                <w:rFonts w:asciiTheme="minorEastAsia" w:eastAsiaTheme="minorEastAsia" w:hAnsiTheme="minorEastAsia" w:hint="eastAsia"/>
                <w:kern w:val="0"/>
                <w:sz w:val="24"/>
                <w:szCs w:val="24"/>
              </w:rPr>
              <w:t>经验，提供工作简历，每个满足以上要求的人员得2分，最多4分。</w:t>
            </w:r>
          </w:p>
          <w:p w:rsidR="00AD4D40" w:rsidRDefault="00AD4D40" w:rsidP="00AD4D40">
            <w:pPr>
              <w:widowControl/>
              <w:adjustRightInd w:val="0"/>
              <w:snapToGrid w:val="0"/>
              <w:rPr>
                <w:kern w:val="0"/>
                <w:sz w:val="24"/>
                <w:szCs w:val="24"/>
              </w:rPr>
            </w:pPr>
            <w:r>
              <w:rPr>
                <w:rFonts w:asciiTheme="minorEastAsia" w:eastAsiaTheme="minorEastAsia" w:hAnsiTheme="minorEastAsia" w:cs="......." w:hint="eastAsia"/>
                <w:kern w:val="0"/>
                <w:sz w:val="24"/>
                <w:szCs w:val="24"/>
              </w:rPr>
              <w:t>注：一人持多证不重复记分。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10</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sz w:val="24"/>
              </w:rPr>
            </w:pPr>
            <w:r>
              <w:rPr>
                <w:rFonts w:hint="eastAsia"/>
                <w:sz w:val="24"/>
              </w:rPr>
              <w:t>投标人承诺评价</w:t>
            </w:r>
          </w:p>
        </w:tc>
        <w:tc>
          <w:tcPr>
            <w:tcW w:w="7291" w:type="dxa"/>
            <w:shd w:val="clear" w:color="auto" w:fill="auto"/>
            <w:vAlign w:val="center"/>
          </w:tcPr>
          <w:p w:rsidR="00AD4D40" w:rsidRDefault="00AD4D40" w:rsidP="00864E47">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w:t>
            </w:r>
            <w:r w:rsidR="00864E47">
              <w:rPr>
                <w:rFonts w:hint="eastAsia"/>
                <w:kern w:val="0"/>
                <w:sz w:val="24"/>
                <w:szCs w:val="24"/>
              </w:rPr>
              <w:t>5</w:t>
            </w:r>
            <w:bookmarkStart w:id="16" w:name="_GoBack"/>
            <w:bookmarkEnd w:id="16"/>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5</w:t>
            </w:r>
          </w:p>
        </w:tc>
      </w:tr>
      <w:tr w:rsidR="00AD4D40" w:rsidTr="00AD4D40">
        <w:trPr>
          <w:trHeight w:val="416"/>
          <w:jc w:val="center"/>
        </w:trPr>
        <w:tc>
          <w:tcPr>
            <w:tcW w:w="9396" w:type="dxa"/>
            <w:gridSpan w:val="3"/>
            <w:shd w:val="clear" w:color="auto" w:fill="auto"/>
            <w:noWrap/>
            <w:vAlign w:val="center"/>
          </w:tcPr>
          <w:p w:rsidR="00AD4D40" w:rsidRDefault="00AD4D40" w:rsidP="00DB2E75">
            <w:pPr>
              <w:widowControl/>
              <w:adjustRightInd w:val="0"/>
              <w:snapToGrid w:val="0"/>
              <w:jc w:val="center"/>
              <w:rPr>
                <w:kern w:val="0"/>
                <w:sz w:val="24"/>
                <w:szCs w:val="24"/>
              </w:rPr>
            </w:pPr>
            <w:bookmarkStart w:id="17" w:name="OLE_LINK9"/>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6</w:t>
            </w:r>
            <w:r w:rsidR="00DB2E75">
              <w:rPr>
                <w:rFonts w:hint="eastAsia"/>
                <w:kern w:val="0"/>
                <w:sz w:val="24"/>
                <w:szCs w:val="24"/>
              </w:rPr>
              <w:t>6</w:t>
            </w:r>
            <w:r>
              <w:rPr>
                <w:kern w:val="0"/>
                <w:sz w:val="24"/>
                <w:szCs w:val="24"/>
              </w:rPr>
              <w:t>分）</w:t>
            </w:r>
            <w:bookmarkEnd w:id="17"/>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27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项目需求理解分析评价</w:t>
            </w:r>
          </w:p>
        </w:tc>
        <w:tc>
          <w:tcPr>
            <w:tcW w:w="7291" w:type="dxa"/>
            <w:shd w:val="clear" w:color="auto" w:fill="auto"/>
            <w:vAlign w:val="center"/>
          </w:tcPr>
          <w:p w:rsidR="00AD4D40" w:rsidRDefault="00AD4D40" w:rsidP="00AD4D40">
            <w:pPr>
              <w:widowControl/>
              <w:adjustRightInd w:val="0"/>
              <w:snapToGrid w:val="0"/>
              <w:rPr>
                <w:rFonts w:cs="宋体"/>
                <w:sz w:val="24"/>
                <w:szCs w:val="24"/>
                <w:lang w:val="zh-CN"/>
              </w:rPr>
            </w:pPr>
            <w:r>
              <w:rPr>
                <w:rFonts w:hint="eastAsia"/>
                <w:kern w:val="0"/>
                <w:sz w:val="24"/>
                <w:szCs w:val="24"/>
              </w:rPr>
              <w:t>至少包含系统现状、任务目标、</w:t>
            </w:r>
            <w:r>
              <w:rPr>
                <w:rFonts w:cs="宋体" w:hint="eastAsia"/>
                <w:sz w:val="24"/>
                <w:szCs w:val="24"/>
                <w:lang w:val="zh-CN"/>
              </w:rPr>
              <w:t>实施要求等方面内容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2</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项目服务人员评价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至少包含人员分工、岗位职责、人员工作经验及技术实力、人员稳定性保障措施等方面内容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整体运行维护方案评价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至少包含针对本项目系统的运维计划、实施方案等方面内容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定期预防性检查方案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至少包含预防性检查频率、检查内容、发现问题后的解决方案等方面内容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9</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5</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故障管理处理方案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至少包含响应时间、故障处理方案、防止再发方案等方面内容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9</w:t>
            </w:r>
          </w:p>
        </w:tc>
      </w:tr>
      <w:tr w:rsidR="00AD4D40" w:rsidTr="00AD4D40">
        <w:trPr>
          <w:trHeight w:val="558"/>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6</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突发事件管理方案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至少包含针对恶意攻击、访问量激增等处理方案</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sz w:val="24"/>
              </w:rPr>
            </w:pPr>
            <w:r>
              <w:rPr>
                <w:rFonts w:hint="eastAsia"/>
                <w:kern w:val="0"/>
                <w:sz w:val="24"/>
                <w:szCs w:val="24"/>
              </w:rPr>
              <w:t>（本项所称“瑕疵”是指内容缺项、不完整或缺少关键点；非专门</w:t>
            </w:r>
            <w:r>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12</w:t>
            </w:r>
          </w:p>
        </w:tc>
      </w:tr>
      <w:tr w:rsidR="00AD4D40" w:rsidTr="00AD4D40">
        <w:trPr>
          <w:trHeight w:val="509"/>
          <w:jc w:val="center"/>
        </w:trPr>
        <w:tc>
          <w:tcPr>
            <w:tcW w:w="9396" w:type="dxa"/>
            <w:gridSpan w:val="3"/>
            <w:shd w:val="clear" w:color="auto" w:fill="auto"/>
            <w:noWrap/>
            <w:vAlign w:val="center"/>
          </w:tcPr>
          <w:p w:rsidR="00AD4D40" w:rsidRDefault="00AD4D40" w:rsidP="00AD4D40">
            <w:pPr>
              <w:widowControl/>
              <w:adjustRightInd w:val="0"/>
              <w:snapToGrid w:val="0"/>
              <w:jc w:val="center"/>
              <w:rPr>
                <w:sz w:val="24"/>
              </w:rPr>
            </w:pPr>
            <w:r>
              <w:rPr>
                <w:sz w:val="24"/>
              </w:rPr>
              <w:lastRenderedPageBreak/>
              <w:t>合计</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4B4DF3">
      <w:pPr>
        <w:spacing w:line="360" w:lineRule="auto"/>
        <w:ind w:firstLineChars="200" w:firstLine="480"/>
        <w:outlineLvl w:val="0"/>
        <w:rPr>
          <w:sz w:val="24"/>
        </w:rPr>
      </w:pPr>
    </w:p>
    <w:p w:rsidR="006A4BDB" w:rsidRPr="00750AB2" w:rsidRDefault="006A4BDB" w:rsidP="004B4DF3">
      <w:pPr>
        <w:spacing w:line="360" w:lineRule="auto"/>
        <w:ind w:firstLineChars="200" w:firstLine="480"/>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AD4D40" w:rsidRDefault="00AD4D40" w:rsidP="00AD4D40">
      <w:pPr>
        <w:spacing w:line="360" w:lineRule="auto"/>
        <w:ind w:firstLineChars="200" w:firstLine="480"/>
        <w:outlineLvl w:val="0"/>
        <w:rPr>
          <w:sz w:val="24"/>
        </w:rPr>
      </w:pPr>
      <w:bookmarkStart w:id="18" w:name="OLE_LINK26"/>
      <w:r>
        <w:rPr>
          <w:rFonts w:hint="eastAsia"/>
          <w:sz w:val="24"/>
        </w:rPr>
        <w:t>第一包</w:t>
      </w:r>
    </w:p>
    <w:p w:rsidR="00AD4D40" w:rsidRDefault="00AD4D40" w:rsidP="00AD4D40">
      <w:pPr>
        <w:spacing w:line="360" w:lineRule="auto"/>
        <w:ind w:firstLineChars="200" w:firstLine="480"/>
        <w:outlineLvl w:val="0"/>
        <w:rPr>
          <w:sz w:val="24"/>
        </w:rPr>
      </w:pPr>
      <w:r>
        <w:rPr>
          <w:rFonts w:hint="eastAsia"/>
          <w:sz w:val="24"/>
        </w:rPr>
        <w:t>一、项目背景</w:t>
      </w:r>
    </w:p>
    <w:p w:rsidR="00AD4D40" w:rsidRDefault="00AD4D40" w:rsidP="00AD4D40">
      <w:pPr>
        <w:spacing w:line="360" w:lineRule="auto"/>
        <w:ind w:firstLineChars="200" w:firstLine="480"/>
        <w:outlineLvl w:val="0"/>
        <w:rPr>
          <w:sz w:val="24"/>
        </w:rPr>
      </w:pPr>
      <w:r>
        <w:rPr>
          <w:rFonts w:hint="eastAsia"/>
          <w:sz w:val="24"/>
        </w:rPr>
        <w:t>本项目属于软件和信息技术服务业</w:t>
      </w:r>
    </w:p>
    <w:p w:rsidR="00AD4D40" w:rsidRDefault="00AD4D40" w:rsidP="00AD4D40">
      <w:pPr>
        <w:spacing w:line="360" w:lineRule="auto"/>
        <w:ind w:firstLineChars="200" w:firstLine="480"/>
        <w:outlineLvl w:val="0"/>
        <w:rPr>
          <w:sz w:val="24"/>
        </w:rPr>
      </w:pPr>
      <w:r>
        <w:rPr>
          <w:rFonts w:hint="eastAsia"/>
          <w:sz w:val="24"/>
        </w:rPr>
        <w:t>二、技术要求</w:t>
      </w:r>
    </w:p>
    <w:p w:rsidR="00AD4D40" w:rsidRDefault="00AD4D40" w:rsidP="00AD4D40">
      <w:pPr>
        <w:spacing w:line="360" w:lineRule="auto"/>
        <w:ind w:firstLineChars="200" w:firstLine="480"/>
        <w:outlineLvl w:val="0"/>
        <w:rPr>
          <w:sz w:val="24"/>
        </w:rPr>
      </w:pPr>
      <w:r>
        <w:rPr>
          <w:rFonts w:cs="宋体" w:hint="eastAsia"/>
          <w:kern w:val="0"/>
          <w:sz w:val="24"/>
        </w:rPr>
        <w:t>根据新预算法、深化预算管理制度改革、支出经济分类科目改革、支付电子化、核心业务一体化实施规范及技术标准等最新财政政策要求，结合我市现状，彻底解决原有的业务系统建设零敲碎打、条块分割、对接不畅等诸多问题，实现模块、功能、数据全面一体化。财政核心业务包括：项目库、预算编制、预算批复、预算调整与调剂、预算执行、会计核算几部分内容。在服务范围上，包括依据财政部《预算管理一体化规范》和《预算管理一体化系统技术标准》对市本级及区级财政核心业务进行运行维护保障。</w:t>
      </w:r>
    </w:p>
    <w:p w:rsidR="00AD4D40" w:rsidRDefault="00AD4D40" w:rsidP="00AD4D40">
      <w:pPr>
        <w:spacing w:line="360" w:lineRule="auto"/>
        <w:ind w:firstLineChars="200" w:firstLine="480"/>
        <w:outlineLvl w:val="0"/>
        <w:rPr>
          <w:sz w:val="24"/>
        </w:rPr>
      </w:pPr>
      <w:r>
        <w:rPr>
          <w:rFonts w:hint="eastAsia"/>
          <w:sz w:val="24"/>
        </w:rPr>
        <w:t>1</w:t>
      </w:r>
      <w:r>
        <w:rPr>
          <w:rFonts w:hint="eastAsia"/>
          <w:sz w:val="24"/>
        </w:rPr>
        <w:t>、数据库系统运维</w:t>
      </w:r>
    </w:p>
    <w:p w:rsidR="00AD4D40" w:rsidRDefault="00AD4D40" w:rsidP="00AD4D40">
      <w:pPr>
        <w:spacing w:line="360" w:lineRule="auto"/>
        <w:ind w:firstLineChars="200" w:firstLine="480"/>
        <w:outlineLvl w:val="0"/>
        <w:rPr>
          <w:sz w:val="24"/>
        </w:rPr>
      </w:pPr>
      <w:r>
        <w:rPr>
          <w:rFonts w:hint="eastAsia"/>
          <w:sz w:val="24"/>
        </w:rPr>
        <w:t>根据业务需求进行数据库的安装与配置，检查软件安装环境，安装数据库软件，完成数据库配置和测试；进行本地数据库系统的定时备份和恢复测试；进行不同版本、不同操作系统数据库间的数据迁移。实时监控数据库的运行状态，发现问题及时处理，保证数据库系统</w:t>
      </w:r>
      <w:r>
        <w:rPr>
          <w:rFonts w:hint="eastAsia"/>
          <w:sz w:val="24"/>
        </w:rPr>
        <w:t>7*24</w:t>
      </w:r>
      <w:r>
        <w:rPr>
          <w:rFonts w:hint="eastAsia"/>
          <w:sz w:val="24"/>
        </w:rPr>
        <w:t>小时不间断运行。</w:t>
      </w:r>
    </w:p>
    <w:tbl>
      <w:tblPr>
        <w:tblW w:w="852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530"/>
        <w:gridCol w:w="3731"/>
        <w:gridCol w:w="992"/>
      </w:tblGrid>
      <w:tr w:rsidR="00AD4D40" w:rsidTr="002C4F70">
        <w:trPr>
          <w:tblHeader/>
          <w:jc w:val="center"/>
        </w:trPr>
        <w:tc>
          <w:tcPr>
            <w:tcW w:w="8528"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数据库系统运行维护内容</w:t>
            </w:r>
          </w:p>
        </w:tc>
      </w:tr>
      <w:tr w:rsidR="00AD4D40" w:rsidTr="002C4F70">
        <w:trPr>
          <w:jc w:val="center"/>
        </w:trPr>
        <w:tc>
          <w:tcPr>
            <w:tcW w:w="60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731"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SJK-C01</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数据库安装</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协助财政用户完成一体化平台的数据库安装，包括服务器运行环境检测、数据库版本核对、安装位置选择、数据文件存放、数据库安装配置、数据库高可用配置并检测等工作内容。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SJK-C02</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数据库监测</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协助财政用户监测一体化平台数据库运行，包括服务器节点运行情况监测及统计、服务器与存储连接情况、一体化服务器连接数据库情况</w:t>
            </w:r>
            <w:r>
              <w:rPr>
                <w:rFonts w:ascii="宋体" w:hAnsi="宋体" w:cs="宋体" w:hint="eastAsia"/>
                <w:sz w:val="24"/>
              </w:rPr>
              <w:lastRenderedPageBreak/>
              <w:t>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lastRenderedPageBreak/>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SJK-C03</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数据备份</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协助财政用户完成数据库的备份工作，包括定时备份数据、检测备份数据是否完整、根据已有备份恢复数据等。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SJK-C04</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数据迁移</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协助财政用户完成一体化平台数据迁移工作，包括备份最新数据、核对数据库软件版本、恢复数据并检测数据是否完整等。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SJK-C05</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日常维护</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协助财政用户监测数据库日常运行，及时处理运行异常并记录。</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2</w:t>
      </w:r>
      <w:r>
        <w:rPr>
          <w:rFonts w:hint="eastAsia"/>
          <w:sz w:val="24"/>
        </w:rPr>
        <w:t>、</w:t>
      </w:r>
      <w:r>
        <w:rPr>
          <w:rFonts w:hint="eastAsia"/>
          <w:sz w:val="24"/>
        </w:rPr>
        <w:t>weblogic</w:t>
      </w:r>
      <w:r>
        <w:rPr>
          <w:rFonts w:hint="eastAsia"/>
          <w:sz w:val="24"/>
        </w:rPr>
        <w:t>中间件系统运维</w:t>
      </w:r>
    </w:p>
    <w:p w:rsidR="00AD4D40" w:rsidRDefault="00AD4D40" w:rsidP="00AD4D40">
      <w:pPr>
        <w:spacing w:line="360" w:lineRule="auto"/>
        <w:ind w:firstLineChars="200" w:firstLine="480"/>
        <w:outlineLvl w:val="0"/>
        <w:rPr>
          <w:sz w:val="24"/>
        </w:rPr>
      </w:pPr>
      <w:r>
        <w:rPr>
          <w:rFonts w:hint="eastAsia"/>
          <w:sz w:val="24"/>
        </w:rPr>
        <w:t>根据业务需求进行中间件的安装与配置，检查软件安装环境，安装</w:t>
      </w:r>
      <w:r>
        <w:rPr>
          <w:rFonts w:hint="eastAsia"/>
          <w:sz w:val="24"/>
        </w:rPr>
        <w:t>weblogic</w:t>
      </w:r>
      <w:r>
        <w:rPr>
          <w:rFonts w:hint="eastAsia"/>
          <w:sz w:val="24"/>
        </w:rPr>
        <w:t>软件，完成</w:t>
      </w:r>
      <w:r>
        <w:rPr>
          <w:rFonts w:hint="eastAsia"/>
          <w:sz w:val="24"/>
        </w:rPr>
        <w:t>weblogic</w:t>
      </w:r>
      <w:r>
        <w:rPr>
          <w:rFonts w:hint="eastAsia"/>
          <w:sz w:val="24"/>
        </w:rPr>
        <w:t>集群初始化以及配置优化；实时监控</w:t>
      </w:r>
      <w:r>
        <w:rPr>
          <w:rFonts w:hint="eastAsia"/>
          <w:sz w:val="24"/>
        </w:rPr>
        <w:t>weblogic</w:t>
      </w:r>
      <w:r>
        <w:rPr>
          <w:rFonts w:hint="eastAsia"/>
          <w:sz w:val="24"/>
        </w:rPr>
        <w:t>中间件的运行状态，发现问题及时处理，保证中间件系统</w:t>
      </w:r>
      <w:r>
        <w:rPr>
          <w:rFonts w:hint="eastAsia"/>
          <w:sz w:val="24"/>
        </w:rPr>
        <w:t>7*24</w:t>
      </w:r>
      <w:r>
        <w:rPr>
          <w:rFonts w:hint="eastAsia"/>
          <w:sz w:val="24"/>
        </w:rPr>
        <w:t>小时不间断运行。</w:t>
      </w:r>
    </w:p>
    <w:tbl>
      <w:tblPr>
        <w:tblW w:w="852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530"/>
        <w:gridCol w:w="3731"/>
        <w:gridCol w:w="992"/>
      </w:tblGrid>
      <w:tr w:rsidR="00AD4D40" w:rsidTr="002C4F70">
        <w:trPr>
          <w:tblHeader/>
          <w:jc w:val="center"/>
        </w:trPr>
        <w:tc>
          <w:tcPr>
            <w:tcW w:w="8528"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Weblogic Server中间件系统运行维护内容</w:t>
            </w:r>
          </w:p>
        </w:tc>
      </w:tr>
      <w:tr w:rsidR="00AD4D40" w:rsidTr="002C4F70">
        <w:trPr>
          <w:jc w:val="center"/>
        </w:trPr>
        <w:tc>
          <w:tcPr>
            <w:tcW w:w="60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731"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WLS-C01</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Weblogic安装</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协助财政用户完成一体化平台的weblogic中间件安装，包括服务器运行环境检测、weblogic版本核对、安装位置选择、weblogic安装配置、weblogic cluster高可用配置并检测等工作内容。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WLS-C02</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weblogic监测</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协助财政用户监测一体化平台weblogic运行，包括服务器节点运行情况监测及统计、服务器与weblogic节点连接情况、一体化服务器连接weblogic服务情况等。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WLS-C03</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横向扩容</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协助财政用户完成weblogic cluster在出现压力的情况下横向扩容weblogic 节点以增大并发压力，减小对当前node的压力等。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WLS-C04</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横向缩容</w:t>
            </w:r>
          </w:p>
        </w:tc>
        <w:tc>
          <w:tcPr>
            <w:tcW w:w="3731" w:type="dxa"/>
            <w:noWrap/>
            <w:vAlign w:val="center"/>
          </w:tcPr>
          <w:p w:rsidR="00AD4D40" w:rsidRDefault="00AD4D40" w:rsidP="002C4F70">
            <w:pPr>
              <w:spacing w:line="360" w:lineRule="auto"/>
              <w:ind w:left="360" w:hangingChars="150" w:hanging="360"/>
              <w:jc w:val="left"/>
              <w:rPr>
                <w:rFonts w:ascii="宋体" w:hAnsi="宋体" w:cs="宋体"/>
                <w:sz w:val="24"/>
              </w:rPr>
            </w:pPr>
            <w:r>
              <w:rPr>
                <w:rFonts w:ascii="宋体" w:hAnsi="宋体" w:cs="宋体" w:hint="eastAsia"/>
                <w:sz w:val="24"/>
              </w:rPr>
              <w:t>协助财政用户完成一体化平台</w:t>
            </w:r>
          </w:p>
          <w:p w:rsidR="00AD4D40" w:rsidRDefault="00AD4D40" w:rsidP="002C4F70">
            <w:pPr>
              <w:spacing w:line="360" w:lineRule="auto"/>
              <w:ind w:left="360" w:hangingChars="150" w:hanging="360"/>
              <w:jc w:val="left"/>
              <w:rPr>
                <w:rFonts w:ascii="宋体" w:hAnsi="宋体" w:cs="宋体"/>
                <w:sz w:val="24"/>
              </w:rPr>
            </w:pPr>
            <w:r>
              <w:rPr>
                <w:rFonts w:ascii="宋体" w:hAnsi="宋体" w:cs="宋体" w:hint="eastAsia"/>
                <w:sz w:val="24"/>
              </w:rPr>
              <w:t>weblogic cluster 在资源比较充裕且高可用可以得到保障的情况下进行缩</w:t>
            </w:r>
            <w:proofErr w:type="gramStart"/>
            <w:r>
              <w:rPr>
                <w:rFonts w:ascii="宋体" w:hAnsi="宋体" w:cs="宋体" w:hint="eastAsia"/>
                <w:sz w:val="24"/>
              </w:rPr>
              <w:t>容当前</w:t>
            </w:r>
            <w:proofErr w:type="gramEnd"/>
            <w:r>
              <w:rPr>
                <w:rFonts w:ascii="宋体" w:hAnsi="宋体" w:cs="宋体" w:hint="eastAsia"/>
                <w:sz w:val="24"/>
              </w:rPr>
              <w:t>cluster节点以减小服务器成本等。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WLS-C05</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日常维护</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协助财政用户监测weblogic日常运行，及时处理运行异常并记录。</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3</w:t>
      </w:r>
      <w:r>
        <w:rPr>
          <w:rFonts w:hint="eastAsia"/>
          <w:sz w:val="24"/>
        </w:rPr>
        <w:t>、业务支撑平台运维</w:t>
      </w:r>
    </w:p>
    <w:p w:rsidR="00AD4D40" w:rsidRDefault="00AD4D40" w:rsidP="00AD4D40">
      <w:pPr>
        <w:spacing w:line="360" w:lineRule="auto"/>
        <w:ind w:firstLineChars="200" w:firstLine="480"/>
        <w:outlineLvl w:val="0"/>
        <w:rPr>
          <w:sz w:val="24"/>
        </w:rPr>
      </w:pPr>
      <w:r>
        <w:rPr>
          <w:rFonts w:hint="eastAsia"/>
          <w:sz w:val="24"/>
        </w:rPr>
        <w:t>完成系统及业务培训；完成系统的升级更新；培训系统详细操作步骤和相关财政业务知识；指导规范业务操作方式，使其符合业务系统流程；监控业务系统运行并按要求备份数据；管理维护预算单位信息；管理维护用户的基本信息及在业务系统的权限分配、数据资源分配；管理系统的功能资源、数据资源、权限资源；管理运行日志，并对日志反映的问题进行解决。</w:t>
      </w:r>
    </w:p>
    <w:tbl>
      <w:tblPr>
        <w:tblW w:w="838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2"/>
        <w:gridCol w:w="550"/>
        <w:gridCol w:w="1103"/>
        <w:gridCol w:w="1476"/>
        <w:gridCol w:w="3643"/>
        <w:gridCol w:w="993"/>
      </w:tblGrid>
      <w:tr w:rsidR="00AD4D40" w:rsidTr="002C4F70">
        <w:trPr>
          <w:tblHeader/>
          <w:jc w:val="center"/>
        </w:trPr>
        <w:tc>
          <w:tcPr>
            <w:tcW w:w="8387"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业务支撑平台运行维护内容</w:t>
            </w:r>
          </w:p>
        </w:tc>
      </w:tr>
      <w:tr w:rsidR="00AD4D40" w:rsidTr="002C4F70">
        <w:trPr>
          <w:jc w:val="center"/>
        </w:trPr>
        <w:tc>
          <w:tcPr>
            <w:tcW w:w="62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64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22"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服务</w:t>
            </w: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ZCPT-C01</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软件安装</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协助财政用户新增电脑系统进行软件安装。</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ZCPT-C02</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网络简单测试</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ZCPT-C03</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预算单位</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协助财政用户完成预算单位信息的新增、修改、导入模板设置和信息设置等工作。</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ZCPT-C04</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业务处室</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协助财政用户完成业务处室的新增，修改，编码设置等</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ZCPT-C05</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功能科目、经济分类、支出细目和资金属性</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协助财政用户完成功能科目、经济分类、支出细目和资金属性添加、修改、启用和停用。</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ZCPT-C06</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角色管理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协助财政用户完成角色创建，并确定相应菜单权限</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ZCPT-C07</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用户管理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协助财政用户完成一体化用户的新增、修改、挂接应用、挂</w:t>
            </w:r>
            <w:proofErr w:type="gramStart"/>
            <w:r>
              <w:rPr>
                <w:rFonts w:ascii="宋体" w:hAnsi="宋体" w:cs="宋体" w:hint="eastAsia"/>
                <w:sz w:val="24"/>
              </w:rPr>
              <w:t>接角</w:t>
            </w:r>
            <w:proofErr w:type="gramEnd"/>
            <w:r>
              <w:rPr>
                <w:rFonts w:ascii="宋体" w:hAnsi="宋体" w:cs="宋体" w:hint="eastAsia"/>
                <w:sz w:val="24"/>
              </w:rPr>
              <w:t>色、增减功能等工作</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ZCPT-C08</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数据权限</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协助财政用户完成不同用户的数据权限挂接和调整</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ZCPT-C09</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业务报表管理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协助财政用户完成业务报表查看及上传</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ZCPT-C10</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日志管理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协助财政用户对日志进行查询分析</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ZCPT-C11</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sz w:val="24"/>
              </w:rPr>
              <w:t>二次开发功能相关测试</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包括</w:t>
            </w:r>
            <w:r>
              <w:rPr>
                <w:rFonts w:ascii="宋体" w:hAnsi="宋体" w:cs="宋体"/>
                <w:sz w:val="24"/>
              </w:rPr>
              <w:t>1、需求调研2</w:t>
            </w:r>
            <w:r>
              <w:rPr>
                <w:rFonts w:ascii="宋体" w:hAnsi="宋体" w:cs="宋体" w:hint="eastAsia"/>
                <w:sz w:val="24"/>
              </w:rPr>
              <w:t>、功能测试</w:t>
            </w:r>
            <w:r>
              <w:rPr>
                <w:rFonts w:ascii="宋体" w:hAnsi="宋体" w:cs="宋体"/>
                <w:sz w:val="24"/>
              </w:rPr>
              <w:t>3</w:t>
            </w:r>
            <w:r>
              <w:rPr>
                <w:rFonts w:ascii="宋体" w:hAnsi="宋体" w:cs="宋体" w:hint="eastAsia"/>
                <w:sz w:val="24"/>
              </w:rPr>
              <w:t>、交付并升级</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4</w:t>
      </w:r>
      <w:r>
        <w:rPr>
          <w:rFonts w:hint="eastAsia"/>
          <w:sz w:val="24"/>
        </w:rPr>
        <w:t>、预算项目</w:t>
      </w:r>
      <w:proofErr w:type="gramStart"/>
      <w:r>
        <w:rPr>
          <w:rFonts w:hint="eastAsia"/>
          <w:sz w:val="24"/>
        </w:rPr>
        <w:t>库系统运</w:t>
      </w:r>
      <w:proofErr w:type="gramEnd"/>
      <w:r>
        <w:rPr>
          <w:rFonts w:hint="eastAsia"/>
          <w:sz w:val="24"/>
        </w:rPr>
        <w:t>维</w:t>
      </w:r>
    </w:p>
    <w:p w:rsidR="00AD4D40" w:rsidRDefault="00AD4D40" w:rsidP="00AD4D40">
      <w:pPr>
        <w:spacing w:line="360" w:lineRule="auto"/>
        <w:ind w:firstLineChars="200" w:firstLine="480"/>
        <w:outlineLvl w:val="0"/>
        <w:rPr>
          <w:sz w:val="24"/>
        </w:rPr>
      </w:pPr>
      <w:r>
        <w:rPr>
          <w:rFonts w:hint="eastAsia"/>
          <w:sz w:val="24"/>
        </w:rPr>
        <w:t>协助各区财政用户及预算单位用户进行项目申报及项目审核操作；设置用户操作权限；进行各科室进行内部审核岗位的调整；设置以及更新单位用于项目申报的职责活动；变更各科室内部审核岗位；设置项目审核的流程节点；设置项目的支出经济分类使用范围；设置项目确认主体；记录已经确认的软件缺陷，反馈给省局软件科；维护用户的项目组织机构；维护部门报送的额度；维护大小专项资金类型。</w:t>
      </w:r>
    </w:p>
    <w:tbl>
      <w:tblPr>
        <w:tblW w:w="852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292"/>
        <w:gridCol w:w="3969"/>
        <w:gridCol w:w="992"/>
      </w:tblGrid>
      <w:tr w:rsidR="00AD4D40" w:rsidTr="002C4F70">
        <w:trPr>
          <w:jc w:val="center"/>
        </w:trPr>
        <w:tc>
          <w:tcPr>
            <w:tcW w:w="8528"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预算项目</w:t>
            </w:r>
            <w:proofErr w:type="gramStart"/>
            <w:r>
              <w:rPr>
                <w:rFonts w:ascii="宋体" w:hAnsi="宋体" w:cs="宋体" w:hint="eastAsia"/>
                <w:bCs/>
                <w:sz w:val="24"/>
              </w:rPr>
              <w:t>库系统</w:t>
            </w:r>
            <w:proofErr w:type="gramEnd"/>
            <w:r>
              <w:rPr>
                <w:rFonts w:ascii="宋体" w:hAnsi="宋体" w:cs="宋体" w:hint="eastAsia"/>
                <w:bCs/>
                <w:sz w:val="24"/>
              </w:rPr>
              <w:t>运行维护内容</w:t>
            </w:r>
          </w:p>
        </w:tc>
      </w:tr>
      <w:tr w:rsidR="00AD4D40" w:rsidTr="002C4F70">
        <w:trPr>
          <w:jc w:val="center"/>
        </w:trPr>
        <w:tc>
          <w:tcPr>
            <w:tcW w:w="60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96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lastRenderedPageBreak/>
              <w:t>服务</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lastRenderedPageBreak/>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XMK-C01</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软件安装</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协助财政用户新增电脑系统进行软件安装。</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XMK-C02</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网络简单测试</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XMK-C03</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基础设置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协助财政用户完成对当前年度、预算年度和金额单位的设置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XMK-C04</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审核流程定制</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根据财政实际情况设置年初项目、追加项目和细化项目三项流程，以及设置相关功能键。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XMK-C05</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支出</w:t>
            </w:r>
            <w:proofErr w:type="gramStart"/>
            <w:r>
              <w:rPr>
                <w:rFonts w:ascii="宋体" w:hAnsi="宋体" w:cs="宋体" w:hint="eastAsia"/>
                <w:bCs/>
                <w:sz w:val="24"/>
              </w:rPr>
              <w:t>构成表样</w:t>
            </w:r>
            <w:proofErr w:type="gramEnd"/>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协助财政用户完成对支出</w:t>
            </w:r>
            <w:proofErr w:type="gramStart"/>
            <w:r>
              <w:rPr>
                <w:rFonts w:ascii="宋体" w:hAnsi="宋体" w:cs="宋体" w:hint="eastAsia"/>
                <w:sz w:val="24"/>
              </w:rPr>
              <w:t>构成表样的</w:t>
            </w:r>
            <w:proofErr w:type="gramEnd"/>
            <w:r>
              <w:rPr>
                <w:rFonts w:ascii="宋体" w:hAnsi="宋体" w:cs="宋体" w:hint="eastAsia"/>
                <w:sz w:val="24"/>
              </w:rPr>
              <w:t>设置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XMK-C06</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组织机构</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协助财政用户完成对组织机构的设置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XMK-C07</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业务初始化</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根据财政实际情况执行业务初始化</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XMK-C08</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用户管理</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根据财政实际情况管理节点用户</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XMK-C09</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业务数据设置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协助财政用户完成部门报送额度设置、项目支出经济分类科目设置、项目确定主体设置、资产配置</w:t>
            </w:r>
            <w:proofErr w:type="gramStart"/>
            <w:r>
              <w:rPr>
                <w:rFonts w:ascii="宋体" w:hAnsi="宋体" w:cs="宋体" w:hint="eastAsia"/>
                <w:sz w:val="24"/>
              </w:rPr>
              <w:t>表维护</w:t>
            </w:r>
            <w:proofErr w:type="gramEnd"/>
            <w:r>
              <w:rPr>
                <w:rFonts w:ascii="宋体" w:hAnsi="宋体" w:cs="宋体" w:hint="eastAsia"/>
                <w:sz w:val="24"/>
              </w:rPr>
              <w:t>和经济分类控制维护。</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XMK-C10</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职责活动</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协助财政用户完成对部门职能职责活动导入、导出、增加、修改。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XMK-C11</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财政编码</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协助财政各处室完成上级转款项目目录、上级转款项目、对下补助项目目录、政府预算项目、特殊项目等的添加和修改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16</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XMK-C12</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部门登记</w:t>
            </w:r>
            <w:proofErr w:type="gramStart"/>
            <w:r>
              <w:rPr>
                <w:rFonts w:ascii="宋体" w:hAnsi="宋体" w:cs="宋体" w:hint="eastAsia"/>
                <w:bCs/>
                <w:sz w:val="24"/>
              </w:rPr>
              <w:t>和</w:t>
            </w:r>
            <w:proofErr w:type="gramEnd"/>
          </w:p>
          <w:p w:rsidR="00AD4D40" w:rsidRDefault="00AD4D40" w:rsidP="002C4F70">
            <w:pPr>
              <w:spacing w:line="360" w:lineRule="auto"/>
              <w:jc w:val="center"/>
              <w:rPr>
                <w:rFonts w:ascii="宋体" w:hAnsi="宋体" w:cs="宋体"/>
                <w:bCs/>
                <w:sz w:val="24"/>
              </w:rPr>
            </w:pPr>
            <w:r>
              <w:rPr>
                <w:rFonts w:ascii="宋体" w:hAnsi="宋体" w:cs="宋体" w:hint="eastAsia"/>
                <w:bCs/>
                <w:sz w:val="24"/>
              </w:rPr>
              <w:t>审核项目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部门用户根据财政部门要求进行预算项目申报过程中遇到的软件使用和操作问题。</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17</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XMK-X01</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单位申报、</w:t>
            </w:r>
            <w:r>
              <w:rPr>
                <w:rFonts w:ascii="宋体" w:hAnsi="宋体" w:cs="宋体" w:hint="eastAsia"/>
                <w:bCs/>
                <w:sz w:val="24"/>
              </w:rPr>
              <w:lastRenderedPageBreak/>
              <w:t>送审</w:t>
            </w:r>
            <w:proofErr w:type="gramStart"/>
            <w:r>
              <w:rPr>
                <w:rFonts w:ascii="宋体" w:hAnsi="宋体" w:cs="宋体" w:hint="eastAsia"/>
                <w:bCs/>
                <w:sz w:val="24"/>
              </w:rPr>
              <w:t>和</w:t>
            </w:r>
            <w:proofErr w:type="gramEnd"/>
          </w:p>
          <w:p w:rsidR="00AD4D40" w:rsidRDefault="00AD4D40" w:rsidP="002C4F70">
            <w:pPr>
              <w:spacing w:line="360" w:lineRule="auto"/>
              <w:jc w:val="center"/>
              <w:rPr>
                <w:rFonts w:ascii="宋体" w:hAnsi="宋体" w:cs="宋体"/>
                <w:bCs/>
                <w:sz w:val="24"/>
              </w:rPr>
            </w:pPr>
            <w:r>
              <w:rPr>
                <w:rFonts w:ascii="宋体" w:hAnsi="宋体" w:cs="宋体" w:hint="eastAsia"/>
                <w:bCs/>
                <w:sz w:val="24"/>
              </w:rPr>
              <w:t>更新项目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lastRenderedPageBreak/>
              <w:t>单位用户根据财政部门要求进行预算</w:t>
            </w:r>
            <w:r>
              <w:rPr>
                <w:rFonts w:ascii="宋体" w:hAnsi="宋体" w:cs="宋体" w:hint="eastAsia"/>
                <w:sz w:val="24"/>
              </w:rPr>
              <w:lastRenderedPageBreak/>
              <w:t>项目申报过程中遇到的软件使用和操作问题。</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lastRenderedPageBreak/>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lastRenderedPageBreak/>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18</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XMK-X02</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财政业务股室数据流转</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根据财政要求财政用户预算项目审批、核对、批复过程中软件使用、操作问题。</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19</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XMK-X03</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预算数据核对</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根据财政要求对已上报数据、审核数据的一致性、严谨性等权限许可的内容进行核对，并按照要求输出相应表格。</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20</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XMK-X04</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财政需求调整</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XMK-X05</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财政需求调整</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XMK-X06</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配合财政软件更新</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根据财政要求使用软件的所有用户进行更新。</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XMK-X07</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各财政业务股股</w:t>
            </w:r>
            <w:proofErr w:type="gramStart"/>
            <w:r>
              <w:rPr>
                <w:rFonts w:ascii="宋体" w:hAnsi="宋体" w:cs="宋体" w:hint="eastAsia"/>
                <w:bCs/>
                <w:sz w:val="24"/>
              </w:rPr>
              <w:t>室软件</w:t>
            </w:r>
            <w:proofErr w:type="gramEnd"/>
            <w:r>
              <w:rPr>
                <w:rFonts w:ascii="宋体" w:hAnsi="宋体" w:cs="宋体" w:hint="eastAsia"/>
                <w:bCs/>
                <w:sz w:val="24"/>
              </w:rPr>
              <w:t>使用故障</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排除、解答各个环节软件使用故障。</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XMK-X08</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各部门单位软件使用故障</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排除、解答各个环节软件使用故障。</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XMK-X09</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sz w:val="24"/>
              </w:rPr>
              <w:t>二次开发功能相关测试</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包括1、需求调研2、功能测试3、交付并升级</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8528" w:type="dxa"/>
            <w:gridSpan w:val="6"/>
            <w:noWrap/>
          </w:tcPr>
          <w:p w:rsidR="00AD4D40" w:rsidRDefault="00AD4D40" w:rsidP="002C4F70">
            <w:pPr>
              <w:spacing w:line="360" w:lineRule="auto"/>
              <w:rPr>
                <w:rFonts w:ascii="宋体" w:hAnsi="宋体" w:cs="宋体"/>
                <w:sz w:val="24"/>
              </w:rPr>
            </w:pPr>
            <w:r>
              <w:rPr>
                <w:rFonts w:ascii="宋体" w:hAnsi="宋体" w:cs="宋体" w:hint="eastAsia"/>
                <w:sz w:val="24"/>
              </w:rPr>
              <w:t>其他事项说明：</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1、财政用户和部门单位用户对往年项目数据查询。</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2、财政汇总项目数量、金额等信息。</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3、核对各业务股室提前下达上级专款项目的名称、功能分类及金额。</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4、核对项目和政府采购预算表的金额。</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5、如有需要，对预算单位会计人员进行培训。</w:t>
            </w:r>
          </w:p>
        </w:tc>
      </w:tr>
    </w:tbl>
    <w:p w:rsidR="00AD4D40" w:rsidRDefault="00AD4D40" w:rsidP="00AD4D40">
      <w:pPr>
        <w:spacing w:line="360" w:lineRule="auto"/>
        <w:ind w:firstLineChars="200" w:firstLine="480"/>
        <w:outlineLvl w:val="0"/>
        <w:rPr>
          <w:sz w:val="24"/>
        </w:rPr>
      </w:pPr>
      <w:r>
        <w:rPr>
          <w:rFonts w:hint="eastAsia"/>
          <w:sz w:val="24"/>
        </w:rPr>
        <w:lastRenderedPageBreak/>
        <w:t>5</w:t>
      </w:r>
      <w:r>
        <w:rPr>
          <w:rFonts w:hint="eastAsia"/>
          <w:sz w:val="24"/>
        </w:rPr>
        <w:t>、预算编审系统运维</w:t>
      </w:r>
    </w:p>
    <w:p w:rsidR="00AD4D40" w:rsidRDefault="00AD4D40" w:rsidP="00AD4D40">
      <w:pPr>
        <w:spacing w:line="360" w:lineRule="auto"/>
        <w:ind w:firstLineChars="200" w:firstLine="480"/>
        <w:outlineLvl w:val="0"/>
        <w:rPr>
          <w:sz w:val="24"/>
        </w:rPr>
      </w:pPr>
      <w:r>
        <w:rPr>
          <w:rFonts w:hint="eastAsia"/>
          <w:sz w:val="24"/>
        </w:rPr>
        <w:t>设置各区预算单位信息、天津市本级财政业务处室信息；设置预算编审的系统参数；导入上年度预算模板及数据；设置预算编审表样；设置预算编审审核节点；设置系统业务流程；准备计算基本参考支出参考数的基础资料；设置预算文本信息；解决无法生成预算文本的问题；设置定义指标合并方案模板；设置动态生成的汇总查询表样。</w:t>
      </w:r>
    </w:p>
    <w:tbl>
      <w:tblPr>
        <w:tblW w:w="844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509"/>
        <w:gridCol w:w="3670"/>
        <w:gridCol w:w="993"/>
      </w:tblGrid>
      <w:tr w:rsidR="00AD4D40" w:rsidTr="002C4F70">
        <w:trPr>
          <w:jc w:val="center"/>
        </w:trPr>
        <w:tc>
          <w:tcPr>
            <w:tcW w:w="8447" w:type="dxa"/>
            <w:gridSpan w:val="6"/>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预算编审系统运行维护内容</w:t>
            </w:r>
          </w:p>
        </w:tc>
      </w:tr>
      <w:tr w:rsidR="00AD4D40" w:rsidTr="002C4F70">
        <w:trPr>
          <w:jc w:val="center"/>
        </w:trPr>
        <w:tc>
          <w:tcPr>
            <w:tcW w:w="6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3670"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99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协助财政用户、单位用户新增电脑系统进行软件安装。</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YSBS-C02</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网络简单测试</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YSBS-C03</w:t>
            </w:r>
          </w:p>
        </w:tc>
        <w:tc>
          <w:tcPr>
            <w:tcW w:w="1509" w:type="dxa"/>
            <w:noWrap/>
            <w:vAlign w:val="center"/>
          </w:tcPr>
          <w:p w:rsidR="00AD4D40" w:rsidRDefault="00AD4D40" w:rsidP="00AD4D40">
            <w:pPr>
              <w:spacing w:line="360" w:lineRule="auto"/>
              <w:jc w:val="center"/>
              <w:rPr>
                <w:rFonts w:ascii="宋体" w:hAnsi="宋体" w:cs="宋体"/>
                <w:bCs/>
                <w:sz w:val="24"/>
              </w:rPr>
            </w:pPr>
            <w:proofErr w:type="gramStart"/>
            <w:r>
              <w:rPr>
                <w:rFonts w:ascii="宋体" w:hAnsi="宋体" w:cs="宋体" w:hint="eastAsia"/>
                <w:bCs/>
                <w:sz w:val="24"/>
              </w:rPr>
              <w:t>采购办</w:t>
            </w:r>
            <w:proofErr w:type="gramEnd"/>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YSBS-C04</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国资股</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YSBS-C05</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非税局</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YSBS-C06</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业务股</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YSBS-C07</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绩效股室</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YSBS-C08</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预算项目</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YSBS-C09</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预算编审</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YSBS-C10</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预算文本</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根据预算设置规范，协助股室进行业务流转，按照规范要求，输出并修改预算文本，协助股室出四本预</w:t>
            </w:r>
            <w:r>
              <w:rPr>
                <w:rFonts w:ascii="宋体" w:hAnsi="宋体" w:cs="宋体" w:hint="eastAsia"/>
                <w:sz w:val="24"/>
              </w:rPr>
              <w:lastRenderedPageBreak/>
              <w:t>算及采购预算。</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YSBS-C11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文本设置</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根据预算要求对系统预算文本格式方式进行设置。</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16</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YSBS-C12</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文本生成</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协助预算对所有单位文本进行生成，并解决生成过程中的各种报错及问题。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单位申报</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根据财政要求单位用户预算申报过程中软件使用、操作问题。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9</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YSBS-X02</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部门申报</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根据财政要求部门用户预算申报过程中软件使用、操作问题。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YSBS-X03</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财政业务股室数据流转</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根据财政要求财政用户预算审批、核对、批复过程中软件使用、操作问题。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YSBS-X04</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预算数据核对</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根据财政要求对已上报数据、审核数据的一致性、严谨性等权限许可的内容进行核对，并按照要求输出相应表格。</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YSBS-X05</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预算文本核对</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根据财政要求对部门预算文本的格式、内容等方面进行核对。</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YSBS-X06</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财政需求调整</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YSBS-X07</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财政需求调整</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YSBS-X08</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配合财政软件更新</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根据财政要求使用软件的所有用户进行更新。</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16</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YSBS-X09</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各财政业务股股</w:t>
            </w:r>
            <w:proofErr w:type="gramStart"/>
            <w:r>
              <w:rPr>
                <w:rFonts w:ascii="宋体" w:hAnsi="宋体" w:cs="宋体" w:hint="eastAsia"/>
                <w:bCs/>
                <w:sz w:val="24"/>
              </w:rPr>
              <w:t>室软件</w:t>
            </w:r>
            <w:proofErr w:type="gramEnd"/>
            <w:r>
              <w:rPr>
                <w:rFonts w:ascii="宋体" w:hAnsi="宋体" w:cs="宋体" w:hint="eastAsia"/>
                <w:bCs/>
                <w:sz w:val="24"/>
              </w:rPr>
              <w:t>使用故障</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排除、解答各个环节软件使用故障。</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17</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YSBS-X10</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各部门单位软</w:t>
            </w:r>
            <w:r>
              <w:rPr>
                <w:rFonts w:ascii="宋体" w:hAnsi="宋体" w:cs="宋体" w:hint="eastAsia"/>
                <w:bCs/>
                <w:sz w:val="24"/>
              </w:rPr>
              <w:lastRenderedPageBreak/>
              <w:t>件使用故障</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lastRenderedPageBreak/>
              <w:t>排除、解答各个环节软件使用故障。</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现场服务</w:t>
            </w:r>
          </w:p>
        </w:tc>
      </w:tr>
      <w:tr w:rsidR="00AD4D40" w:rsidTr="002C4F70">
        <w:trPr>
          <w:jc w:val="center"/>
        </w:trPr>
        <w:tc>
          <w:tcPr>
            <w:tcW w:w="609" w:type="dxa"/>
            <w:vMerge/>
            <w:tcBorders>
              <w:bottom w:val="single" w:sz="6" w:space="0" w:color="auto"/>
            </w:tcBorders>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18</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YSBS-X11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8447" w:type="dxa"/>
            <w:gridSpan w:val="6"/>
            <w:noWrap/>
          </w:tcPr>
          <w:p w:rsidR="00AD4D40" w:rsidRDefault="00AD4D40" w:rsidP="00AD4D40">
            <w:pPr>
              <w:spacing w:line="360" w:lineRule="auto"/>
              <w:rPr>
                <w:rFonts w:ascii="宋体" w:hAnsi="宋体" w:cs="宋体"/>
                <w:sz w:val="24"/>
              </w:rPr>
            </w:pPr>
            <w:r>
              <w:rPr>
                <w:rFonts w:ascii="宋体" w:hAnsi="宋体" w:cs="宋体" w:hint="eastAsia"/>
                <w:sz w:val="24"/>
              </w:rPr>
              <w:t>其他事项说明：</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1、预算编审人员经费、公用经费编报数据的核对。</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2、预算编审三</w:t>
            </w:r>
            <w:proofErr w:type="gramStart"/>
            <w:r>
              <w:rPr>
                <w:rFonts w:ascii="宋体" w:hAnsi="宋体" w:cs="宋体" w:hint="eastAsia"/>
                <w:sz w:val="24"/>
              </w:rPr>
              <w:t>公经费</w:t>
            </w:r>
            <w:proofErr w:type="gramEnd"/>
            <w:r>
              <w:rPr>
                <w:rFonts w:ascii="宋体" w:hAnsi="宋体" w:cs="宋体" w:hint="eastAsia"/>
                <w:sz w:val="24"/>
              </w:rPr>
              <w:t>与往年</w:t>
            </w:r>
            <w:proofErr w:type="gramStart"/>
            <w:r>
              <w:rPr>
                <w:rFonts w:ascii="宋体" w:hAnsi="宋体" w:cs="宋体" w:hint="eastAsia"/>
                <w:sz w:val="24"/>
              </w:rPr>
              <w:t>年</w:t>
            </w:r>
            <w:proofErr w:type="gramEnd"/>
            <w:r>
              <w:rPr>
                <w:rFonts w:ascii="宋体" w:hAnsi="宋体" w:cs="宋体" w:hint="eastAsia"/>
                <w:sz w:val="24"/>
              </w:rPr>
              <w:t>核对、比较及更新系统数据。</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3、核对更新政府采购预算与项目库的金额。</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4、如有需要，对预算单位会计人员进行培训。</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5、协同预算公开主管股室，公开部门预算。</w:t>
            </w:r>
          </w:p>
        </w:tc>
      </w:tr>
    </w:tbl>
    <w:p w:rsidR="00AD4D40" w:rsidRDefault="00AD4D40" w:rsidP="00AD4D40">
      <w:pPr>
        <w:spacing w:line="360" w:lineRule="auto"/>
        <w:ind w:firstLineChars="200" w:firstLine="480"/>
        <w:outlineLvl w:val="0"/>
        <w:rPr>
          <w:sz w:val="24"/>
        </w:rPr>
      </w:pPr>
      <w:r>
        <w:rPr>
          <w:rFonts w:hint="eastAsia"/>
          <w:sz w:val="24"/>
        </w:rPr>
        <w:t>6</w:t>
      </w:r>
      <w:r>
        <w:rPr>
          <w:rFonts w:hint="eastAsia"/>
          <w:sz w:val="24"/>
        </w:rPr>
        <w:t>、预算批复系统运维</w:t>
      </w:r>
    </w:p>
    <w:p w:rsidR="00AD4D40" w:rsidRDefault="00AD4D40" w:rsidP="00AD4D40">
      <w:pPr>
        <w:spacing w:line="360" w:lineRule="auto"/>
        <w:ind w:firstLineChars="200" w:firstLine="480"/>
        <w:outlineLvl w:val="0"/>
        <w:rPr>
          <w:sz w:val="24"/>
        </w:rPr>
      </w:pPr>
      <w:r>
        <w:rPr>
          <w:rFonts w:hint="eastAsia"/>
          <w:sz w:val="24"/>
        </w:rPr>
        <w:t>协助各区财政相关科室把分配到业务科室的指标，追减到财政总资金盘子；解决预算批复与执行出现偏差的问题；分配指标到预算单位，形成预算单位可执行指标；完成年终未执行的指标结转下年、财政收回、财政应返还额度列支；恢复预算年初控制数。</w:t>
      </w:r>
    </w:p>
    <w:tbl>
      <w:tblPr>
        <w:tblW w:w="843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896"/>
        <w:gridCol w:w="1276"/>
        <w:gridCol w:w="4095"/>
        <w:gridCol w:w="992"/>
      </w:tblGrid>
      <w:tr w:rsidR="00AD4D40" w:rsidTr="002C4F70">
        <w:trPr>
          <w:jc w:val="center"/>
        </w:trPr>
        <w:tc>
          <w:tcPr>
            <w:tcW w:w="8431" w:type="dxa"/>
            <w:gridSpan w:val="6"/>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预算批复系统运行维护内容</w:t>
            </w:r>
          </w:p>
        </w:tc>
      </w:tr>
      <w:tr w:rsidR="00AD4D40" w:rsidTr="002C4F70">
        <w:trPr>
          <w:tblHeader/>
          <w:jc w:val="center"/>
        </w:trPr>
        <w:tc>
          <w:tcPr>
            <w:tcW w:w="6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4095"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AD4D40">
            <w:pPr>
              <w:spacing w:line="360" w:lineRule="auto"/>
              <w:jc w:val="center"/>
              <w:rPr>
                <w:rFonts w:ascii="宋体" w:hAnsi="宋体" w:cs="宋体"/>
                <w:bCs/>
                <w:sz w:val="24"/>
              </w:rPr>
            </w:pPr>
            <w:bookmarkStart w:id="19" w:name="OLE_LINK27"/>
            <w:bookmarkStart w:id="20" w:name="OLE_LINK28"/>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bookmarkEnd w:id="19"/>
            <w:bookmarkEnd w:id="20"/>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YSZB-C01</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协助财政用户新增电脑系统进行软件安装。</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YSZB-C02</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网络简单测试</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YSZB-C03</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年初指标</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协助财政用户完成年初指标管理工作，包括年初预算批复的生成和确认、上年终未执行的指标结转、其他性质资金的指标录入等工作。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YSZB-C05</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指标调整</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协助财政用户完成指标调整工作，包括上级专款的接收、经济分类调剂、指标调剂细化、预备费管理等工作。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7</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YSZB-C07</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对下指标</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协助财政用户完成对下指标的登记和下达。</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8</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YSZB-C08</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地方债</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协助财政用户完成地方债的登记和下达。</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9</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YSZB-C09</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收入登记</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协助财政用户完成收入登记管理工作，包括登记上年结转收入、登记本期收入、调整收入、收入查询等工作。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YSZB-C10</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辅助操作</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协助财政用户完成辅助操作，包括参照收入方式设定、设置专款上级处室、指标信息更正、指标冻结等操作。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YSZB-C11</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日常维护</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协助财政用户解决日常操作中遇到的问题。</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12</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YSZB-C12</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软件系统</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根据省、市财政要求完善、调整、更新软件及业务数据。</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13</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YSZB-C13</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7</w:t>
      </w:r>
      <w:r>
        <w:rPr>
          <w:rFonts w:hint="eastAsia"/>
          <w:sz w:val="24"/>
        </w:rPr>
        <w:t>、预算执行系统运维</w:t>
      </w:r>
    </w:p>
    <w:p w:rsidR="00AD4D40" w:rsidRDefault="00AD4D40" w:rsidP="00AD4D40">
      <w:pPr>
        <w:spacing w:line="360" w:lineRule="auto"/>
        <w:ind w:firstLineChars="200" w:firstLine="480"/>
        <w:outlineLvl w:val="0"/>
        <w:rPr>
          <w:sz w:val="24"/>
        </w:rPr>
      </w:pPr>
      <w:r>
        <w:rPr>
          <w:rFonts w:hint="eastAsia"/>
          <w:sz w:val="24"/>
        </w:rPr>
        <w:t>指导预算单位使用预算执行软件，培训用户提交、审批流程以及财政局审批后的支付流程；协助局领导、国库、业务科室使用预算执行；协助国库与商业银行、人行进行对账；协助国库与商业银行查找问题单据，解决日报对账失败导致商业银行与人行不能清算问题；协助国库、预算单位、银行解决在途问题单据；协助国库审批银行未收到凭证回单导致预算单位无法使用资金问题。</w:t>
      </w:r>
    </w:p>
    <w:tbl>
      <w:tblPr>
        <w:tblW w:w="851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096"/>
        <w:gridCol w:w="1276"/>
        <w:gridCol w:w="3969"/>
        <w:gridCol w:w="1000"/>
      </w:tblGrid>
      <w:tr w:rsidR="00AD4D40" w:rsidTr="002C4F70">
        <w:trPr>
          <w:jc w:val="center"/>
        </w:trPr>
        <w:tc>
          <w:tcPr>
            <w:tcW w:w="8513" w:type="dxa"/>
            <w:gridSpan w:val="6"/>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电子化支付系统运行维护内容</w:t>
            </w:r>
          </w:p>
        </w:tc>
      </w:tr>
      <w:tr w:rsidR="00AD4D40" w:rsidTr="002C4F70">
        <w:trPr>
          <w:jc w:val="center"/>
        </w:trPr>
        <w:tc>
          <w:tcPr>
            <w:tcW w:w="609"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名称</w:t>
            </w:r>
          </w:p>
        </w:tc>
        <w:tc>
          <w:tcPr>
            <w:tcW w:w="563"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序号</w:t>
            </w:r>
          </w:p>
        </w:tc>
        <w:tc>
          <w:tcPr>
            <w:tcW w:w="1096"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编号</w:t>
            </w:r>
          </w:p>
        </w:tc>
        <w:tc>
          <w:tcPr>
            <w:tcW w:w="1276"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服务项目</w:t>
            </w:r>
          </w:p>
        </w:tc>
        <w:tc>
          <w:tcPr>
            <w:tcW w:w="3969"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服务内容介绍</w:t>
            </w:r>
          </w:p>
        </w:tc>
        <w:tc>
          <w:tcPr>
            <w:tcW w:w="1000"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服务方式</w:t>
            </w:r>
          </w:p>
        </w:tc>
      </w:tr>
      <w:tr w:rsidR="00F52DA6" w:rsidTr="002C4F70">
        <w:trPr>
          <w:jc w:val="center"/>
        </w:trPr>
        <w:tc>
          <w:tcPr>
            <w:tcW w:w="609" w:type="dxa"/>
            <w:vMerge w:val="restart"/>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运行</w:t>
            </w:r>
          </w:p>
          <w:p w:rsidR="00F52DA6" w:rsidRDefault="00F52DA6" w:rsidP="00AD4D40">
            <w:pPr>
              <w:spacing w:line="360" w:lineRule="auto"/>
              <w:jc w:val="center"/>
              <w:rPr>
                <w:rFonts w:ascii="宋体" w:hAnsi="宋体"/>
                <w:bCs/>
                <w:sz w:val="24"/>
              </w:rPr>
            </w:pPr>
            <w:r>
              <w:rPr>
                <w:rFonts w:ascii="宋体" w:hAnsi="宋体" w:hint="eastAsia"/>
                <w:bCs/>
                <w:sz w:val="24"/>
              </w:rPr>
              <w:t>维护</w:t>
            </w:r>
          </w:p>
          <w:p w:rsidR="00F52DA6" w:rsidRDefault="00F52DA6" w:rsidP="002C4F70">
            <w:pPr>
              <w:spacing w:line="360" w:lineRule="auto"/>
              <w:jc w:val="center"/>
              <w:rPr>
                <w:rFonts w:ascii="宋体" w:hAnsi="宋体"/>
                <w:bCs/>
                <w:sz w:val="24"/>
              </w:rPr>
            </w:pPr>
            <w:r>
              <w:rPr>
                <w:rFonts w:ascii="宋体" w:hAnsi="宋体" w:hint="eastAsia"/>
                <w:bCs/>
                <w:sz w:val="24"/>
              </w:rPr>
              <w:t>服务</w:t>
            </w: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DZZF-A01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电话回访</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电话主动了解用户的需求及应用情况。</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电话访问</w:t>
            </w:r>
          </w:p>
        </w:tc>
      </w:tr>
      <w:tr w:rsidR="00F52DA6" w:rsidTr="002C4F70">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DZZF-A02</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现场回访</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现场详细了解用户的情况与需求，检查用户系统应用情况。</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电话访问</w:t>
            </w:r>
          </w:p>
          <w:p w:rsidR="00F52DA6" w:rsidRDefault="00F52DA6" w:rsidP="00AD4D40">
            <w:pPr>
              <w:spacing w:line="360" w:lineRule="auto"/>
              <w:jc w:val="center"/>
              <w:rPr>
                <w:rFonts w:ascii="宋体" w:hAnsi="宋体"/>
                <w:sz w:val="24"/>
              </w:rPr>
            </w:pPr>
            <w:r>
              <w:rPr>
                <w:rFonts w:ascii="宋体" w:hAnsi="宋体" w:hint="eastAsia"/>
                <w:sz w:val="24"/>
              </w:rPr>
              <w:t>现场拜访</w:t>
            </w:r>
          </w:p>
        </w:tc>
      </w:tr>
      <w:tr w:rsidR="00F52DA6" w:rsidTr="00E017F6">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tcBorders>
              <w:bottom w:val="single" w:sz="4" w:space="0" w:color="auto"/>
            </w:tcBorders>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3</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DZZF-A03</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服务交流会</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通过会议，增强与用户的交流。</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会议</w:t>
            </w:r>
          </w:p>
          <w:p w:rsidR="00F52DA6" w:rsidRDefault="00F52DA6" w:rsidP="00AD4D40">
            <w:pPr>
              <w:spacing w:line="360" w:lineRule="auto"/>
              <w:jc w:val="center"/>
              <w:rPr>
                <w:rFonts w:ascii="宋体" w:hAnsi="宋体"/>
                <w:sz w:val="24"/>
              </w:rPr>
            </w:pPr>
            <w:r>
              <w:rPr>
                <w:rFonts w:ascii="宋体" w:hAnsi="宋体" w:hint="eastAsia"/>
                <w:sz w:val="24"/>
              </w:rPr>
              <w:t>座谈服务</w:t>
            </w:r>
          </w:p>
        </w:tc>
      </w:tr>
      <w:tr w:rsidR="00F52DA6" w:rsidTr="002C4F70">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4</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DZZF-B01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备份服务</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根据用户的要求，提供各单位预算数</w:t>
            </w:r>
            <w:r>
              <w:rPr>
                <w:rFonts w:ascii="宋体" w:hAnsi="宋体" w:hint="eastAsia"/>
                <w:sz w:val="24"/>
              </w:rPr>
              <w:lastRenderedPageBreak/>
              <w:t>据导出备份提醒。</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lastRenderedPageBreak/>
              <w:t>电话服务</w:t>
            </w:r>
          </w:p>
          <w:p w:rsidR="00F52DA6" w:rsidRDefault="00F52DA6" w:rsidP="00AD4D40">
            <w:pPr>
              <w:spacing w:line="360" w:lineRule="auto"/>
              <w:jc w:val="center"/>
              <w:rPr>
                <w:rFonts w:ascii="宋体" w:hAnsi="宋体"/>
                <w:sz w:val="24"/>
              </w:rPr>
            </w:pPr>
            <w:r>
              <w:rPr>
                <w:rFonts w:ascii="宋体" w:hAnsi="宋体" w:hint="eastAsia"/>
                <w:sz w:val="24"/>
              </w:rPr>
              <w:lastRenderedPageBreak/>
              <w:t>现场服务</w:t>
            </w:r>
          </w:p>
        </w:tc>
      </w:tr>
      <w:tr w:rsidR="00F52DA6" w:rsidTr="002C4F70">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5</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系统配置</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根据用户要求进行系统配置、修改。</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7</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DZZF-C02</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软件安装</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对财政用户、预算单位用户进行软件安装、调试。</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8</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DZZF-C03</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网络简单测试</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排除用户正常使用过程中的软件连接财政专网不能连通的故障。</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9</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DZZF-C04</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用款计划</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根据财政要求处理预算单位和部门用户用款计划业务系统使用、操作问题。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10</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DZZF-C05</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支付申请</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根据财政要求处理预算单位和部门用户支付申请业务系统使用、操作问题。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11</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DZZF-C06</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汇总额度</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根据财政要求处理财政用户汇总额度软件使用、操作问题。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12</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DZZF-C07</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支付清算</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根据财政要求处理资金支付清算过程中出现的问题。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13</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DZZF-C08</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国库账务处理</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根据财政要求对国库账务出现的问题进行处理。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15</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DZZF-C09</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预算批复细化</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根据财政要求，对预算批复细化出现问题处理。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16</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DZZF-C10</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支付方式调整</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根据财政要求对支付方式调整过程中出现的问题进行处理。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17</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配合财政软件更新</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根据财政要求使用软件的所有用户进行更新。</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18</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DZZF-C12</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各财政业务股股</w:t>
            </w:r>
            <w:proofErr w:type="gramStart"/>
            <w:r>
              <w:rPr>
                <w:rFonts w:ascii="宋体" w:hAnsi="宋体" w:hint="eastAsia"/>
                <w:bCs/>
                <w:sz w:val="24"/>
              </w:rPr>
              <w:t>室软件</w:t>
            </w:r>
            <w:proofErr w:type="gramEnd"/>
            <w:r>
              <w:rPr>
                <w:rFonts w:ascii="宋体" w:hAnsi="宋体" w:hint="eastAsia"/>
                <w:bCs/>
                <w:sz w:val="24"/>
              </w:rPr>
              <w:t>使用故障</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排除、解答各个环节软件使用故障。</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19</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DZZF-C13</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各部门单位软件使用故障</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排除、解答各个环节软件使用故障。</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0</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DZZF-C14</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业务数据状态匹配处理</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协调财政、银行业务数据状态不一致问题处理。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1</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5</w:t>
            </w:r>
          </w:p>
        </w:tc>
        <w:tc>
          <w:tcPr>
            <w:tcW w:w="1276" w:type="dxa"/>
            <w:noWrap/>
            <w:vAlign w:val="center"/>
          </w:tcPr>
          <w:p w:rsidR="00F52DA6" w:rsidRDefault="00F52DA6"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3969" w:type="dxa"/>
            <w:noWrap/>
            <w:vAlign w:val="center"/>
          </w:tcPr>
          <w:p w:rsidR="00F52DA6" w:rsidRDefault="00F52DA6"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1000" w:type="dxa"/>
            <w:noWrap/>
            <w:vAlign w:val="center"/>
          </w:tcPr>
          <w:p w:rsidR="00F52DA6" w:rsidRDefault="00F52DA6" w:rsidP="00AD4D40">
            <w:pPr>
              <w:spacing w:line="360" w:lineRule="auto"/>
              <w:jc w:val="center"/>
              <w:rPr>
                <w:rFonts w:ascii="宋体" w:hAnsi="宋体" w:cs="宋体"/>
                <w:sz w:val="24"/>
              </w:rPr>
            </w:pPr>
            <w:r>
              <w:rPr>
                <w:rFonts w:ascii="宋体" w:hAnsi="宋体" w:cs="宋体" w:hint="eastAsia"/>
                <w:sz w:val="24"/>
              </w:rPr>
              <w:t>现场服务</w:t>
            </w:r>
          </w:p>
          <w:p w:rsidR="00F52DA6" w:rsidRDefault="00F52DA6" w:rsidP="00AD4D40">
            <w:pPr>
              <w:spacing w:line="360" w:lineRule="auto"/>
              <w:jc w:val="center"/>
              <w:rPr>
                <w:rFonts w:ascii="宋体" w:hAnsi="宋体" w:cs="宋体"/>
                <w:sz w:val="24"/>
              </w:rPr>
            </w:pPr>
            <w:r>
              <w:rPr>
                <w:rFonts w:ascii="宋体" w:hAnsi="宋体" w:cs="宋体" w:hint="eastAsia"/>
                <w:sz w:val="24"/>
              </w:rPr>
              <w:t>电话服务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2</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6</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动态监控</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根据财政要求完成工资系统动态监控出现的问题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3</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7</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财政专户拨款</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根据财政要求处理财政用户专户拨款业务系统使用、操作问题。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4</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8</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预算单位银行卡</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根据财政要求处理预算单位银行卡业务系统使用、操作问题。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bl>
    <w:p w:rsidR="00AD4D40" w:rsidRDefault="00AD4D40" w:rsidP="00AD4D40">
      <w:pPr>
        <w:spacing w:line="360" w:lineRule="auto"/>
        <w:ind w:firstLineChars="200" w:firstLine="480"/>
        <w:outlineLvl w:val="0"/>
        <w:rPr>
          <w:sz w:val="24"/>
        </w:rPr>
      </w:pPr>
      <w:r>
        <w:rPr>
          <w:rFonts w:hint="eastAsia"/>
          <w:sz w:val="24"/>
        </w:rPr>
        <w:t>8</w:t>
      </w:r>
      <w:r>
        <w:rPr>
          <w:rFonts w:hint="eastAsia"/>
          <w:sz w:val="24"/>
        </w:rPr>
        <w:t>、总预算会计系统运维</w:t>
      </w:r>
    </w:p>
    <w:p w:rsidR="00AD4D40" w:rsidRDefault="00AD4D40" w:rsidP="00AD4D40">
      <w:pPr>
        <w:spacing w:line="360" w:lineRule="auto"/>
        <w:ind w:firstLineChars="200" w:firstLine="480"/>
        <w:outlineLvl w:val="0"/>
        <w:rPr>
          <w:sz w:val="24"/>
        </w:rPr>
      </w:pPr>
      <w:r>
        <w:rPr>
          <w:rFonts w:hint="eastAsia"/>
          <w:sz w:val="24"/>
        </w:rPr>
        <w:t>创建并设置</w:t>
      </w:r>
      <w:proofErr w:type="gramStart"/>
      <w:r>
        <w:rPr>
          <w:rFonts w:hint="eastAsia"/>
          <w:sz w:val="24"/>
        </w:rPr>
        <w:t>账套基本</w:t>
      </w:r>
      <w:proofErr w:type="gramEnd"/>
      <w:r>
        <w:rPr>
          <w:rFonts w:hint="eastAsia"/>
          <w:sz w:val="24"/>
        </w:rPr>
        <w:t>信息；</w:t>
      </w:r>
      <w:proofErr w:type="gramStart"/>
      <w:r>
        <w:rPr>
          <w:rFonts w:hint="eastAsia"/>
          <w:sz w:val="24"/>
        </w:rPr>
        <w:t>设置账套的</w:t>
      </w:r>
      <w:proofErr w:type="gramEnd"/>
      <w:r>
        <w:rPr>
          <w:rFonts w:hint="eastAsia"/>
          <w:sz w:val="24"/>
        </w:rPr>
        <w:t>科目信息；设置会计期间；设置摘要公式；管理维护并设置辅助核算项；设置各个科目期初余额；设置凭证类型；协助国库手工填制凭证、手工审核凭证，以及手工记账；设置数据导入规则，并为规则增加筛选条件；根据导入规则显示支付数据；设置凭证类别、凭证风格；协助完成批量制证；导入银行日报；协助进行年终结账；协助进行年终转账；协助进行年末结转。</w:t>
      </w:r>
    </w:p>
    <w:tbl>
      <w:tblPr>
        <w:tblW w:w="850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222"/>
        <w:gridCol w:w="3969"/>
        <w:gridCol w:w="1036"/>
      </w:tblGrid>
      <w:tr w:rsidR="00AD4D40" w:rsidTr="002C4F70">
        <w:trPr>
          <w:tblHeader/>
          <w:jc w:val="center"/>
        </w:trPr>
        <w:tc>
          <w:tcPr>
            <w:tcW w:w="8502" w:type="dxa"/>
            <w:gridSpan w:val="6"/>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总预算会计系统运行维护内容</w:t>
            </w:r>
          </w:p>
        </w:tc>
      </w:tr>
      <w:tr w:rsidR="00AD4D40" w:rsidTr="002C4F70">
        <w:trPr>
          <w:jc w:val="center"/>
        </w:trPr>
        <w:tc>
          <w:tcPr>
            <w:tcW w:w="6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396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103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ZYSLJ-C01</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协助财政用户新增电脑系统进行软件安装。</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ZYSLJ-C02</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系统配置</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根据市财政总预算会计工作布置要求，对一体化系统进行系统配置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ZYSLJ-C03</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用户配置</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根据市财政总预算会计工作布置要求，对财政各科室用户的命名、权限进行配置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r>
              <w:rPr>
                <w:rFonts w:ascii="宋体" w:hAnsi="宋体" w:cs="宋体" w:hint="eastAsia"/>
                <w:sz w:val="24"/>
              </w:rPr>
              <w:b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ZYSLJ-C04</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创建账套</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根据市财政总预算会计工作布置要求，财政各科室的各种资金创建</w:t>
            </w:r>
            <w:proofErr w:type="gramStart"/>
            <w:r>
              <w:rPr>
                <w:rFonts w:ascii="宋体" w:hAnsi="宋体" w:cs="宋体" w:hint="eastAsia"/>
                <w:sz w:val="24"/>
              </w:rPr>
              <w:t>会计帐套</w:t>
            </w:r>
            <w:proofErr w:type="gramEnd"/>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ZYSLJ-C05</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科目管理</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各</w:t>
            </w:r>
            <w:proofErr w:type="gramStart"/>
            <w:r>
              <w:rPr>
                <w:rFonts w:ascii="宋体" w:hAnsi="宋体" w:cs="宋体" w:hint="eastAsia"/>
                <w:sz w:val="24"/>
              </w:rPr>
              <w:t>科室账套的</w:t>
            </w:r>
            <w:proofErr w:type="gramEnd"/>
            <w:r>
              <w:rPr>
                <w:rFonts w:ascii="宋体" w:hAnsi="宋体" w:cs="宋体" w:hint="eastAsia"/>
                <w:sz w:val="24"/>
              </w:rPr>
              <w:t>科目管理、期初余额设置、辅助核算项设置。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6</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ZYSLJ-C06</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账务接口</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协助各科室</w:t>
            </w:r>
            <w:proofErr w:type="gramStart"/>
            <w:r>
              <w:rPr>
                <w:rFonts w:ascii="宋体" w:hAnsi="宋体" w:cs="宋体" w:hint="eastAsia"/>
                <w:sz w:val="24"/>
              </w:rPr>
              <w:t>为账套创建</w:t>
            </w:r>
            <w:proofErr w:type="gramEnd"/>
            <w:r>
              <w:rPr>
                <w:rFonts w:ascii="宋体" w:hAnsi="宋体" w:cs="宋体" w:hint="eastAsia"/>
                <w:sz w:val="24"/>
              </w:rPr>
              <w:t>导入日报和支付数据的接口规则</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7</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ZYSLJ-C07</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日常业务</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根据市财政总预算会计工作布置要求，协助各科室操作凭证填制、审核、记账及账簿管理。</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8</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ZYSLJ-C08</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电子报表</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根据市财政总预算会计工作布置要求，协助各科室核对、设置电子报表数据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9</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ZYSLJ-C09</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期末处理</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协助各科室对账</w:t>
            </w:r>
            <w:proofErr w:type="gramStart"/>
            <w:r>
              <w:rPr>
                <w:rFonts w:ascii="宋体" w:hAnsi="宋体" w:cs="宋体" w:hint="eastAsia"/>
                <w:sz w:val="24"/>
              </w:rPr>
              <w:t>套进行</w:t>
            </w:r>
            <w:proofErr w:type="gramEnd"/>
            <w:r>
              <w:rPr>
                <w:rFonts w:ascii="宋体" w:hAnsi="宋体" w:cs="宋体" w:hint="eastAsia"/>
                <w:sz w:val="24"/>
              </w:rPr>
              <w:t>年终结账、转账、结转。</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ZYSLJ-C10</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ZYSLJ-J11</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不定期培训</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根据市财政总预算会计工作布置要求，不定期开展财务相关业务培训</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9</w:t>
      </w:r>
      <w:r>
        <w:rPr>
          <w:rFonts w:hint="eastAsia"/>
          <w:sz w:val="24"/>
        </w:rPr>
        <w:t>、转移支付监控系统运维</w:t>
      </w:r>
    </w:p>
    <w:p w:rsidR="00AD4D40" w:rsidRDefault="00AD4D40" w:rsidP="00AD4D40">
      <w:pPr>
        <w:spacing w:line="360" w:lineRule="auto"/>
        <w:ind w:firstLineChars="200" w:firstLine="480"/>
        <w:rPr>
          <w:rFonts w:ascii="宋体" w:hAnsi="宋体"/>
          <w:sz w:val="24"/>
        </w:rPr>
      </w:pPr>
      <w:r>
        <w:rPr>
          <w:rFonts w:ascii="宋体" w:hAnsi="宋体" w:hint="eastAsia"/>
          <w:sz w:val="24"/>
        </w:rPr>
        <w:t>一体化系统监控模块根据财政部统一下发的中央转移支付监控预警规则，对更新或新增业务明细数据进行自动预警，并将产生的相关预警信息及其后续处理情况通过汇总系统及时报送至财政部。</w:t>
      </w:r>
    </w:p>
    <w:p w:rsidR="00AD4D40" w:rsidRDefault="00AD4D40" w:rsidP="00AD4D40">
      <w:pPr>
        <w:spacing w:line="360" w:lineRule="auto"/>
        <w:ind w:firstLineChars="200" w:firstLine="480"/>
        <w:rPr>
          <w:rFonts w:ascii="宋体" w:hAnsi="宋体"/>
          <w:sz w:val="24"/>
        </w:rPr>
      </w:pPr>
      <w:r>
        <w:rPr>
          <w:rFonts w:ascii="宋体" w:hAnsi="宋体" w:hint="eastAsia"/>
          <w:sz w:val="24"/>
        </w:rPr>
        <w:t>根据中央转移支付监控业务管理需要，对于触发财政部统一下发监控预警规则的业务明细数据自动生成中央预警规则预警单，并根据工作要求及时进行认定、整改等处理。通过一体化系统监控模块人工生成预警单。一体化系统监控模块根据生产数据以及地方自行制定的预警规则，自动生成的地方系统预警单。一体化系统按月生成监控月报。</w:t>
      </w:r>
    </w:p>
    <w:tbl>
      <w:tblPr>
        <w:tblW w:w="850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222"/>
        <w:gridCol w:w="3969"/>
        <w:gridCol w:w="1036"/>
      </w:tblGrid>
      <w:tr w:rsidR="00AD4D40" w:rsidTr="002C4F70">
        <w:trPr>
          <w:tblHeader/>
          <w:jc w:val="center"/>
        </w:trPr>
        <w:tc>
          <w:tcPr>
            <w:tcW w:w="8502" w:type="dxa"/>
            <w:gridSpan w:val="6"/>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转移支付监控系统运行维护内容</w:t>
            </w:r>
          </w:p>
        </w:tc>
      </w:tr>
      <w:tr w:rsidR="00AD4D40" w:rsidTr="002C4F70">
        <w:trPr>
          <w:jc w:val="center"/>
        </w:trPr>
        <w:tc>
          <w:tcPr>
            <w:tcW w:w="609"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110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3969"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1036"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lastRenderedPageBreak/>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lastRenderedPageBreak/>
              <w:t>1</w:t>
            </w:r>
          </w:p>
        </w:tc>
        <w:tc>
          <w:tcPr>
            <w:tcW w:w="110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ZYJK-C01</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协助财政用户新增电脑系统进行软件</w:t>
            </w:r>
            <w:r>
              <w:rPr>
                <w:rFonts w:ascii="宋体" w:hAnsi="宋体" w:cs="宋体" w:hint="eastAsia"/>
                <w:sz w:val="24"/>
              </w:rPr>
              <w:lastRenderedPageBreak/>
              <w:t>安装。</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现场服务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ZYJK-C02</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系统配置</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根据市财政总预算会计工作布置要求，对一体化系统进行系统配置</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ZYJK-C03</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用户配置</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根据市财政总预算会计工作布置要求，对财政各科室用户的命名、权限进行配置</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r>
              <w:rPr>
                <w:rFonts w:ascii="宋体" w:hAnsi="宋体" w:cs="宋体" w:hint="eastAsia"/>
                <w:sz w:val="24"/>
              </w:rPr>
              <w:b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4</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ZYJK-C04</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规则配置</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根据财政部统一下发的规则进行配置维护。</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ZYJK-C05</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日常业务</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日常系统维护，协助各科室数据管理。</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6</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ZYJK-C06</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数据对接</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维护与汇总系统的数据对接。</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7</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ZYJK-C07</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不定期培训</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根据转移支付监控工作布置要求，不定期开展相关业务培训。</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10</w:t>
      </w:r>
      <w:r>
        <w:rPr>
          <w:rFonts w:hint="eastAsia"/>
          <w:sz w:val="24"/>
        </w:rPr>
        <w:t>、其他运维</w:t>
      </w:r>
    </w:p>
    <w:p w:rsidR="00AD4D40" w:rsidRDefault="00AD4D40" w:rsidP="00AD4D40">
      <w:pPr>
        <w:spacing w:line="360" w:lineRule="auto"/>
        <w:ind w:firstLineChars="200" w:firstLine="480"/>
        <w:outlineLvl w:val="0"/>
        <w:rPr>
          <w:sz w:val="24"/>
        </w:rPr>
      </w:pPr>
      <w:r>
        <w:rPr>
          <w:rFonts w:hint="eastAsia"/>
          <w:sz w:val="24"/>
          <w:szCs w:val="22"/>
        </w:rPr>
        <w:t>完成预算管理一体化系统与天津市政府采购管理系统、地方政府法定债务管理系统、社会保障资金信息管理系统融合对接的技术支持服务，以及</w:t>
      </w:r>
      <w:r>
        <w:rPr>
          <w:rFonts w:hint="eastAsia"/>
          <w:sz w:val="24"/>
        </w:rPr>
        <w:t>按照财政部要求的一体化其它整合系统的技术支持服务，为区级财政基础管理工作提供技术支持。</w:t>
      </w:r>
    </w:p>
    <w:p w:rsidR="00AD4D40" w:rsidRDefault="00AD4D40" w:rsidP="00AD4D40">
      <w:pPr>
        <w:numPr>
          <w:ilvl w:val="0"/>
          <w:numId w:val="16"/>
        </w:numPr>
        <w:spacing w:line="360" w:lineRule="auto"/>
        <w:ind w:firstLineChars="200" w:firstLine="480"/>
        <w:outlineLvl w:val="0"/>
        <w:rPr>
          <w:sz w:val="24"/>
        </w:rPr>
      </w:pPr>
      <w:r>
        <w:rPr>
          <w:rFonts w:hint="eastAsia"/>
          <w:sz w:val="24"/>
        </w:rPr>
        <w:t>运维要求</w:t>
      </w:r>
    </w:p>
    <w:p w:rsidR="00AD4D40" w:rsidRDefault="00AD4D40" w:rsidP="00AD4D40">
      <w:pPr>
        <w:spacing w:line="360" w:lineRule="auto"/>
        <w:ind w:firstLineChars="200" w:firstLine="480"/>
        <w:outlineLvl w:val="0"/>
        <w:rPr>
          <w:sz w:val="24"/>
        </w:rPr>
      </w:pPr>
      <w:r>
        <w:rPr>
          <w:rFonts w:hint="eastAsia"/>
          <w:sz w:val="24"/>
        </w:rPr>
        <w:t>1</w:t>
      </w:r>
      <w:r>
        <w:rPr>
          <w:rFonts w:hint="eastAsia"/>
          <w:sz w:val="24"/>
        </w:rPr>
        <w:t>、服务期要求</w:t>
      </w:r>
    </w:p>
    <w:p w:rsidR="00AD4D40" w:rsidRDefault="00AD4D40" w:rsidP="00AD4D40">
      <w:pPr>
        <w:spacing w:line="360" w:lineRule="auto"/>
        <w:ind w:firstLineChars="200" w:firstLine="480"/>
        <w:outlineLvl w:val="0"/>
        <w:rPr>
          <w:sz w:val="24"/>
        </w:rPr>
      </w:pPr>
      <w:r>
        <w:rPr>
          <w:rFonts w:hint="eastAsia"/>
          <w:sz w:val="24"/>
        </w:rPr>
        <w:t>服务期为自合同签订之日起</w:t>
      </w:r>
      <w:r w:rsidR="00F52DA6">
        <w:rPr>
          <w:rFonts w:hint="eastAsia"/>
          <w:sz w:val="24"/>
        </w:rPr>
        <w:t>一年</w:t>
      </w:r>
      <w:r>
        <w:rPr>
          <w:rFonts w:hint="eastAsia"/>
          <w:sz w:val="24"/>
        </w:rPr>
        <w:t>。</w:t>
      </w:r>
    </w:p>
    <w:p w:rsidR="00AD4D40" w:rsidRDefault="00AD4D40" w:rsidP="00AD4D40">
      <w:pPr>
        <w:spacing w:line="360" w:lineRule="auto"/>
        <w:ind w:firstLineChars="200" w:firstLine="480"/>
        <w:outlineLvl w:val="0"/>
        <w:rPr>
          <w:sz w:val="24"/>
        </w:rPr>
      </w:pPr>
      <w:r>
        <w:rPr>
          <w:rFonts w:hint="eastAsia"/>
          <w:sz w:val="24"/>
        </w:rPr>
        <w:t>2</w:t>
      </w:r>
      <w:r>
        <w:rPr>
          <w:rFonts w:hint="eastAsia"/>
          <w:sz w:val="24"/>
        </w:rPr>
        <w:t>、巡检要求</w:t>
      </w:r>
    </w:p>
    <w:p w:rsidR="00AD4D40" w:rsidRDefault="00AD4D40" w:rsidP="00AD4D40">
      <w:pPr>
        <w:spacing w:line="360" w:lineRule="auto"/>
        <w:ind w:firstLineChars="200" w:firstLine="480"/>
        <w:outlineLvl w:val="0"/>
        <w:rPr>
          <w:sz w:val="24"/>
        </w:rPr>
      </w:pPr>
      <w:r>
        <w:rPr>
          <w:rFonts w:hint="eastAsia"/>
          <w:sz w:val="24"/>
        </w:rPr>
        <w:t>巡检包括三种类型：定期巡检、特殊时期巡检、年度巡检。</w:t>
      </w:r>
    </w:p>
    <w:p w:rsidR="00AD4D40" w:rsidRDefault="00AD4D40" w:rsidP="00AD4D40">
      <w:pPr>
        <w:spacing w:line="360" w:lineRule="auto"/>
        <w:ind w:firstLineChars="200" w:firstLine="480"/>
        <w:outlineLvl w:val="0"/>
        <w:rPr>
          <w:sz w:val="24"/>
        </w:rPr>
      </w:pPr>
      <w:r>
        <w:rPr>
          <w:rFonts w:hint="eastAsia"/>
          <w:sz w:val="24"/>
        </w:rPr>
        <w:t>主要内容有：可用存储空间检测及处置；临时文件清理；日志文件备份和清理；数据库表数据清理；检查应用系统相关的配置文件是否被更改；数据备份；系统管理；用户权限分配和管理；数据一致性检查和整理；操作系统健康巡检；应用程序健康巡检；数据一致性校验和垃圾数据清理；历史数据的备份和移除。</w:t>
      </w:r>
    </w:p>
    <w:p w:rsidR="00AD4D40" w:rsidRDefault="00AD4D40" w:rsidP="00AD4D40">
      <w:pPr>
        <w:spacing w:line="360" w:lineRule="auto"/>
        <w:ind w:firstLineChars="200" w:firstLine="480"/>
        <w:outlineLvl w:val="0"/>
        <w:rPr>
          <w:sz w:val="24"/>
        </w:rPr>
      </w:pPr>
      <w:r>
        <w:rPr>
          <w:rFonts w:hint="eastAsia"/>
          <w:sz w:val="24"/>
        </w:rPr>
        <w:lastRenderedPageBreak/>
        <w:t>如无特殊约定，服务商应按月对系统进行定期巡检，根据用户要求在重大节假日、重大活动前进行特殊时期巡检，在服务期满一年时进行年度巡检。</w:t>
      </w:r>
    </w:p>
    <w:p w:rsidR="00AD4D40" w:rsidRDefault="00AD4D40" w:rsidP="00AD4D40">
      <w:pPr>
        <w:spacing w:line="360" w:lineRule="auto"/>
        <w:ind w:firstLineChars="200" w:firstLine="480"/>
        <w:outlineLvl w:val="0"/>
        <w:rPr>
          <w:sz w:val="24"/>
        </w:rPr>
      </w:pPr>
      <w:r>
        <w:rPr>
          <w:rFonts w:hint="eastAsia"/>
          <w:sz w:val="24"/>
        </w:rPr>
        <w:t>服务商应针对定期巡检、特殊时期巡检和年度巡检的不同需求，制定有针对性的巡检方案，方案中需明确各项检测的命令及预期结果，形成巡检模板。巡检过程中应详细记录巡检操作过程、发现的问题和处置结果。每次巡检结束后</w:t>
      </w:r>
      <w:r>
        <w:rPr>
          <w:rFonts w:hint="eastAsia"/>
          <w:sz w:val="24"/>
        </w:rPr>
        <w:t>5</w:t>
      </w:r>
      <w:r>
        <w:rPr>
          <w:rFonts w:hint="eastAsia"/>
          <w:sz w:val="24"/>
        </w:rPr>
        <w:t>个工作日内，根据巡检方案和巡检模板生成巡检报告，并通过电子邮件将巡检报告发送给用户。</w:t>
      </w:r>
    </w:p>
    <w:p w:rsidR="00AD4D40" w:rsidRDefault="00AD4D40" w:rsidP="00AD4D40">
      <w:pPr>
        <w:spacing w:line="360" w:lineRule="auto"/>
        <w:ind w:firstLineChars="200" w:firstLine="480"/>
        <w:outlineLvl w:val="0"/>
        <w:rPr>
          <w:sz w:val="24"/>
        </w:rPr>
      </w:pPr>
      <w:r>
        <w:rPr>
          <w:rFonts w:hint="eastAsia"/>
          <w:sz w:val="24"/>
        </w:rPr>
        <w:t>3</w:t>
      </w:r>
      <w:r>
        <w:rPr>
          <w:rFonts w:hint="eastAsia"/>
          <w:sz w:val="24"/>
        </w:rPr>
        <w:t>、一般运维要求</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1</w:t>
      </w:r>
      <w:r>
        <w:rPr>
          <w:rFonts w:hint="eastAsia"/>
          <w:sz w:val="24"/>
        </w:rPr>
        <w:t>）人员要求</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为天津市除滨海新区外</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个辖区提供</w:t>
      </w:r>
      <w:r>
        <w:rPr>
          <w:rFonts w:ascii="Times New Roman" w:eastAsia="宋体" w:hAnsi="Times New Roman" w:cs="Times New Roman" w:hint="eastAsia"/>
          <w:color w:val="auto"/>
        </w:rPr>
        <w:t>2</w:t>
      </w:r>
      <w:r>
        <w:rPr>
          <w:rFonts w:ascii="Times New Roman" w:eastAsia="宋体" w:hAnsi="Times New Roman" w:cs="Times New Roman" w:hint="eastAsia"/>
          <w:color w:val="auto"/>
        </w:rPr>
        <w:t>名运维工程师，滨海新区提供</w:t>
      </w:r>
      <w:r>
        <w:rPr>
          <w:rFonts w:ascii="Times New Roman" w:eastAsia="宋体" w:hAnsi="Times New Roman" w:cs="Times New Roman" w:hint="eastAsia"/>
          <w:color w:val="auto"/>
        </w:rPr>
        <w:t>3</w:t>
      </w:r>
      <w:r>
        <w:rPr>
          <w:rFonts w:ascii="Times New Roman" w:eastAsia="宋体" w:hAnsi="Times New Roman" w:cs="Times New Roman" w:hint="eastAsia"/>
          <w:color w:val="auto"/>
        </w:rPr>
        <w:t>名运维工程师，滨海新区所属</w:t>
      </w:r>
      <w:r>
        <w:rPr>
          <w:rFonts w:ascii="Times New Roman" w:eastAsia="宋体" w:hAnsi="Times New Roman" w:cs="Times New Roman" w:hint="eastAsia"/>
          <w:color w:val="auto"/>
        </w:rPr>
        <w:t>5</w:t>
      </w:r>
      <w:r>
        <w:rPr>
          <w:rFonts w:ascii="Times New Roman" w:eastAsia="宋体" w:hAnsi="Times New Roman" w:cs="Times New Roman" w:hint="eastAsia"/>
          <w:color w:val="auto"/>
        </w:rPr>
        <w:t>个功能区提供</w:t>
      </w:r>
      <w:r>
        <w:rPr>
          <w:rFonts w:ascii="Times New Roman" w:eastAsia="宋体" w:hAnsi="Times New Roman" w:cs="Times New Roman" w:hint="eastAsia"/>
          <w:color w:val="auto"/>
        </w:rPr>
        <w:t>1</w:t>
      </w:r>
      <w:r>
        <w:rPr>
          <w:rFonts w:ascii="Times New Roman" w:eastAsia="宋体" w:hAnsi="Times New Roman" w:cs="Times New Roman" w:hint="eastAsia"/>
          <w:color w:val="auto"/>
        </w:rPr>
        <w:t>名运维工程师，在现场提供驻场技术服务。</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2</w:t>
      </w:r>
      <w:r>
        <w:rPr>
          <w:rFonts w:hint="eastAsia"/>
          <w:sz w:val="24"/>
        </w:rPr>
        <w:t>）服务要求</w:t>
      </w:r>
    </w:p>
    <w:p w:rsidR="00AD4D40" w:rsidRDefault="00AD4D40" w:rsidP="00AD4D40">
      <w:pPr>
        <w:spacing w:line="360" w:lineRule="auto"/>
        <w:ind w:firstLineChars="200" w:firstLine="480"/>
        <w:outlineLvl w:val="0"/>
        <w:rPr>
          <w:sz w:val="24"/>
        </w:rPr>
      </w:pPr>
      <w:r>
        <w:rPr>
          <w:rFonts w:hint="eastAsia"/>
          <w:sz w:val="24"/>
        </w:rPr>
        <w:t>电话支持</w:t>
      </w:r>
    </w:p>
    <w:p w:rsidR="00AD4D40" w:rsidRDefault="00AD4D40" w:rsidP="00AD4D40">
      <w:pPr>
        <w:spacing w:line="360" w:lineRule="auto"/>
        <w:ind w:firstLineChars="200" w:firstLine="480"/>
        <w:outlineLvl w:val="0"/>
        <w:rPr>
          <w:sz w:val="24"/>
        </w:rPr>
      </w:pPr>
      <w:r>
        <w:rPr>
          <w:rFonts w:hint="eastAsia"/>
          <w:sz w:val="24"/>
        </w:rPr>
        <w:t>提供</w:t>
      </w:r>
      <w:r>
        <w:rPr>
          <w:rFonts w:hint="eastAsia"/>
          <w:sz w:val="24"/>
        </w:rPr>
        <w:t>7</w:t>
      </w:r>
      <w:r>
        <w:rPr>
          <w:rFonts w:hint="eastAsia"/>
          <w:sz w:val="24"/>
        </w:rPr>
        <w:t>×</w:t>
      </w:r>
      <w:r>
        <w:rPr>
          <w:rFonts w:hint="eastAsia"/>
          <w:sz w:val="24"/>
        </w:rPr>
        <w:t>24</w:t>
      </w:r>
      <w:r>
        <w:rPr>
          <w:rFonts w:hint="eastAsia"/>
          <w:sz w:val="24"/>
        </w:rPr>
        <w:t>全天候热线支持进行故障报修或提出技术支持请求，热线工程师通过服务热线进行响应，然后根据维护提出的服务请求类型，提供相应的支持服务，确保在接到故障申报后，第一时间（</w:t>
      </w:r>
      <w:r>
        <w:rPr>
          <w:rFonts w:hint="eastAsia"/>
          <w:sz w:val="24"/>
        </w:rPr>
        <w:t>10</w:t>
      </w:r>
      <w:r>
        <w:rPr>
          <w:rFonts w:hint="eastAsia"/>
          <w:sz w:val="24"/>
        </w:rPr>
        <w:t>分钟内响应）提供电话支持服务。此外，本项目</w:t>
      </w:r>
      <w:proofErr w:type="gramStart"/>
      <w:r>
        <w:rPr>
          <w:rFonts w:hint="eastAsia"/>
          <w:sz w:val="24"/>
        </w:rPr>
        <w:t>专职项目</w:t>
      </w:r>
      <w:proofErr w:type="gramEnd"/>
      <w:r>
        <w:rPr>
          <w:rFonts w:hint="eastAsia"/>
          <w:sz w:val="24"/>
        </w:rPr>
        <w:t>经理及值班工程师须提供全天候电话服务。</w:t>
      </w:r>
    </w:p>
    <w:p w:rsidR="00AD4D40" w:rsidRDefault="00AD4D40" w:rsidP="00AD4D40">
      <w:pPr>
        <w:spacing w:line="360" w:lineRule="auto"/>
        <w:ind w:firstLineChars="200" w:firstLine="480"/>
        <w:outlineLvl w:val="0"/>
        <w:rPr>
          <w:sz w:val="24"/>
        </w:rPr>
      </w:pPr>
      <w:r>
        <w:rPr>
          <w:rFonts w:hint="eastAsia"/>
          <w:sz w:val="24"/>
        </w:rPr>
        <w:t>现场服务</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在接到用户要求提供现场服务的通知后，须按以下要求提供现场技术支持服务。</w:t>
      </w:r>
    </w:p>
    <w:p w:rsidR="00AD4D40" w:rsidRDefault="00AD4D40" w:rsidP="00AD4D40">
      <w:pPr>
        <w:spacing w:line="360" w:lineRule="auto"/>
        <w:ind w:firstLineChars="200" w:firstLine="480"/>
        <w:outlineLvl w:val="0"/>
        <w:rPr>
          <w:kern w:val="0"/>
          <w:sz w:val="24"/>
          <w:szCs w:val="24"/>
        </w:rPr>
      </w:pPr>
      <w:r>
        <w:rPr>
          <w:rFonts w:hint="eastAsia"/>
          <w:kern w:val="0"/>
          <w:sz w:val="24"/>
          <w:szCs w:val="24"/>
        </w:rPr>
        <w:t>驻场工程师在工作时间内立即进行相应处置；在非工作时间</w:t>
      </w:r>
      <w:r>
        <w:rPr>
          <w:rFonts w:hint="eastAsia"/>
          <w:kern w:val="0"/>
          <w:sz w:val="24"/>
          <w:szCs w:val="24"/>
        </w:rPr>
        <w:t>1</w:t>
      </w:r>
      <w:r>
        <w:rPr>
          <w:rFonts w:hint="eastAsia"/>
          <w:kern w:val="0"/>
          <w:sz w:val="24"/>
          <w:szCs w:val="24"/>
        </w:rPr>
        <w:t>小时内到达现场进行处置。</w:t>
      </w:r>
    </w:p>
    <w:p w:rsidR="00AD4D40" w:rsidRDefault="00AD4D40" w:rsidP="00AD4D40">
      <w:pPr>
        <w:spacing w:line="360" w:lineRule="auto"/>
        <w:ind w:firstLineChars="200" w:firstLine="480"/>
        <w:outlineLvl w:val="0"/>
        <w:rPr>
          <w:sz w:val="24"/>
        </w:rPr>
      </w:pPr>
      <w:r>
        <w:rPr>
          <w:rFonts w:hint="eastAsia"/>
          <w:kern w:val="0"/>
          <w:sz w:val="24"/>
          <w:szCs w:val="24"/>
        </w:rPr>
        <w:t>在现场服务时严格遵守相关规定，在需要做出变更等重大操作前首先征得用户许可；服务结束后用户在《服务报告》上签字许可之后现场工程师方可离开现场。</w:t>
      </w:r>
    </w:p>
    <w:p w:rsidR="00AD4D40" w:rsidRDefault="00AD4D40" w:rsidP="00AD4D40">
      <w:pPr>
        <w:spacing w:line="360" w:lineRule="auto"/>
        <w:ind w:firstLineChars="200" w:firstLine="480"/>
        <w:outlineLvl w:val="0"/>
        <w:rPr>
          <w:sz w:val="24"/>
        </w:rPr>
      </w:pPr>
      <w:r>
        <w:rPr>
          <w:rFonts w:hint="eastAsia"/>
          <w:sz w:val="24"/>
        </w:rPr>
        <w:t>软件维护及升级服务</w:t>
      </w:r>
    </w:p>
    <w:p w:rsidR="00AD4D40" w:rsidRDefault="00AD4D40" w:rsidP="00AD4D40">
      <w:pPr>
        <w:spacing w:line="360" w:lineRule="auto"/>
        <w:ind w:firstLineChars="200" w:firstLine="480"/>
        <w:outlineLvl w:val="0"/>
        <w:rPr>
          <w:sz w:val="24"/>
        </w:rPr>
      </w:pPr>
      <w:r>
        <w:rPr>
          <w:rFonts w:hint="eastAsia"/>
          <w:sz w:val="24"/>
        </w:rPr>
        <w:t>服务期内，服务商应积极跟踪系统所涉及的中间件、数据库、开发包、系统框架等软件的官方升级和补丁更新情况，及时对用户系统进行更新服务。服务商应在维持系统稳定运行的前提下，制定详细的升级和退回方案，经用户确认后，</w:t>
      </w:r>
      <w:r>
        <w:rPr>
          <w:rFonts w:hint="eastAsia"/>
          <w:sz w:val="24"/>
        </w:rPr>
        <w:lastRenderedPageBreak/>
        <w:t>在用户的监督下，对业务系统实施升级服务，并在升级完成后配合用户对系统进行测试和调优。安装或升级实施完成</w:t>
      </w:r>
      <w:r>
        <w:rPr>
          <w:rFonts w:hint="eastAsia"/>
          <w:sz w:val="24"/>
        </w:rPr>
        <w:t>24</w:t>
      </w:r>
      <w:r>
        <w:rPr>
          <w:rFonts w:hint="eastAsia"/>
          <w:sz w:val="24"/>
        </w:rPr>
        <w:t>小时后对本次实施的系统进行一次跟踪检查，并在</w:t>
      </w:r>
      <w:r>
        <w:rPr>
          <w:rFonts w:hint="eastAsia"/>
          <w:sz w:val="24"/>
        </w:rPr>
        <w:t>1</w:t>
      </w:r>
      <w:r>
        <w:rPr>
          <w:rFonts w:hint="eastAsia"/>
          <w:sz w:val="24"/>
        </w:rPr>
        <w:t>个工作日内进行现场值守，确认实施成功。升级成功后</w:t>
      </w:r>
      <w:r>
        <w:rPr>
          <w:rFonts w:hint="eastAsia"/>
          <w:sz w:val="24"/>
        </w:rPr>
        <w:t>3</w:t>
      </w:r>
      <w:r>
        <w:rPr>
          <w:rFonts w:hint="eastAsia"/>
          <w:sz w:val="24"/>
        </w:rPr>
        <w:t>个工作日内提交本次服务的实施报告和测试报告。</w:t>
      </w:r>
    </w:p>
    <w:p w:rsidR="00AD4D40" w:rsidRDefault="00AD4D40" w:rsidP="00AD4D40">
      <w:pPr>
        <w:spacing w:line="360" w:lineRule="auto"/>
        <w:ind w:firstLineChars="200" w:firstLine="480"/>
        <w:outlineLvl w:val="0"/>
        <w:rPr>
          <w:sz w:val="24"/>
          <w:shd w:val="clear" w:color="FFFFFF" w:fill="D9D9D9"/>
        </w:rPr>
      </w:pPr>
      <w:r>
        <w:rPr>
          <w:rFonts w:hint="eastAsia"/>
          <w:sz w:val="24"/>
        </w:rPr>
        <w:t>为了保证系统正常稳定运行，控制系统维护高效率。随着数据量的逐步扩大和设备老化，运维团队面临更大的工作压力，运</w:t>
      </w:r>
      <w:proofErr w:type="gramStart"/>
      <w:r>
        <w:rPr>
          <w:rFonts w:hint="eastAsia"/>
          <w:sz w:val="24"/>
        </w:rPr>
        <w:t>维工作</w:t>
      </w:r>
      <w:proofErr w:type="gramEnd"/>
      <w:r>
        <w:rPr>
          <w:rFonts w:hint="eastAsia"/>
          <w:sz w:val="24"/>
        </w:rPr>
        <w:t>变得更加复杂和繁重，运维所需的资源和时间明显增加。</w:t>
      </w:r>
    </w:p>
    <w:p w:rsidR="00AD4D40" w:rsidRDefault="00AD4D40" w:rsidP="00AD4D40">
      <w:pPr>
        <w:spacing w:line="360" w:lineRule="auto"/>
        <w:ind w:firstLineChars="200" w:firstLine="480"/>
        <w:outlineLvl w:val="0"/>
        <w:rPr>
          <w:sz w:val="24"/>
        </w:rPr>
      </w:pPr>
      <w:r>
        <w:rPr>
          <w:rFonts w:hint="eastAsia"/>
          <w:sz w:val="24"/>
        </w:rPr>
        <w:t>应急响应服务</w:t>
      </w:r>
    </w:p>
    <w:p w:rsidR="00AD4D40" w:rsidRDefault="00AD4D40" w:rsidP="00AD4D40">
      <w:pPr>
        <w:spacing w:line="360" w:lineRule="auto"/>
        <w:ind w:firstLineChars="200" w:firstLine="480"/>
        <w:outlineLvl w:val="0"/>
        <w:rPr>
          <w:sz w:val="24"/>
        </w:rPr>
      </w:pPr>
      <w:r>
        <w:rPr>
          <w:rFonts w:hint="eastAsia"/>
          <w:sz w:val="24"/>
        </w:rPr>
        <w:t>服务商应配合用户指定系统的应急响应预案。在系统使用过程中，服务商在接到用户的电话、传真、电子邮件等方式的应急响应服务通知后，必须立即组织技术人员分析问题原因，提出应急措施，并安排相关技术人员到现场。</w:t>
      </w:r>
    </w:p>
    <w:p w:rsidR="00AD4D40" w:rsidRDefault="00AD4D40" w:rsidP="00AD4D40">
      <w:pPr>
        <w:spacing w:line="360" w:lineRule="auto"/>
        <w:ind w:firstLineChars="200" w:firstLine="480"/>
        <w:outlineLvl w:val="0"/>
        <w:rPr>
          <w:sz w:val="24"/>
        </w:rPr>
      </w:pPr>
      <w:r>
        <w:rPr>
          <w:rFonts w:hint="eastAsia"/>
          <w:sz w:val="24"/>
        </w:rPr>
        <w:t>响应时间：在接到用户的电话、传真、电子邮件等方式的通知后，</w:t>
      </w:r>
      <w:proofErr w:type="gramStart"/>
      <w:r>
        <w:rPr>
          <w:rFonts w:hint="eastAsia"/>
          <w:sz w:val="24"/>
        </w:rPr>
        <w:t>维保公司</w:t>
      </w:r>
      <w:proofErr w:type="gramEnd"/>
      <w:r>
        <w:rPr>
          <w:rFonts w:hint="eastAsia"/>
          <w:sz w:val="24"/>
        </w:rPr>
        <w:t>必须立即组织技术人员分析问题原因，</w:t>
      </w:r>
      <w:r>
        <w:rPr>
          <w:rFonts w:hint="eastAsia"/>
          <w:sz w:val="24"/>
        </w:rPr>
        <w:t>30</w:t>
      </w:r>
      <w:r>
        <w:rPr>
          <w:rFonts w:hint="eastAsia"/>
          <w:sz w:val="24"/>
        </w:rPr>
        <w:t>分钟内做出回应并提出应急措施，安排相关技术人员</w:t>
      </w:r>
      <w:r>
        <w:rPr>
          <w:rFonts w:hint="eastAsia"/>
          <w:sz w:val="24"/>
        </w:rPr>
        <w:t>1</w:t>
      </w:r>
      <w:r>
        <w:rPr>
          <w:rFonts w:hint="eastAsia"/>
          <w:sz w:val="24"/>
        </w:rPr>
        <w:t>个小时内到达现场。如问题可以现场解决，服务商须在</w:t>
      </w:r>
      <w:r>
        <w:rPr>
          <w:rFonts w:hint="eastAsia"/>
          <w:sz w:val="24"/>
        </w:rPr>
        <w:t>4</w:t>
      </w:r>
      <w:r>
        <w:rPr>
          <w:rFonts w:hint="eastAsia"/>
          <w:sz w:val="24"/>
        </w:rPr>
        <w:t>小时内给予解决，并于问题排除后</w:t>
      </w:r>
      <w:r>
        <w:rPr>
          <w:rFonts w:hint="eastAsia"/>
          <w:sz w:val="24"/>
        </w:rPr>
        <w:t>2</w:t>
      </w:r>
      <w:r>
        <w:rPr>
          <w:rFonts w:hint="eastAsia"/>
          <w:sz w:val="24"/>
        </w:rPr>
        <w:t>个工作日内提交应急处置报告。</w:t>
      </w:r>
    </w:p>
    <w:p w:rsidR="00AD4D40" w:rsidRDefault="00AD4D40" w:rsidP="00AD4D40">
      <w:pPr>
        <w:spacing w:line="360" w:lineRule="auto"/>
        <w:ind w:firstLineChars="200" w:firstLine="480"/>
        <w:outlineLvl w:val="0"/>
        <w:rPr>
          <w:sz w:val="24"/>
        </w:rPr>
      </w:pPr>
      <w:r>
        <w:rPr>
          <w:rFonts w:hint="eastAsia"/>
          <w:sz w:val="24"/>
        </w:rPr>
        <w:t>应急处置：如果是系统故障，技术支持工程师将对软件进行修复，包括软件重新安装、更新软件版本、更新补丁、更新微码等；故障修复之前技术支持工程师须进行必要的系统及数据的备份。对业务产生重大影响的重大故障，服务商应以优先恢复用户业务系统作为故障处理的首要原则，在保证业务系统恢复的情况下积极查找故障原因，彻底修复故障。如是网络安全问题，服务商应积极配合用户对系统及相关服务开展排查和证据收集工作，并及时修复系统漏洞，解除安全隐患。</w:t>
      </w:r>
    </w:p>
    <w:p w:rsidR="00AD4D40" w:rsidRDefault="00AD4D40" w:rsidP="00AD4D40">
      <w:pPr>
        <w:spacing w:line="360" w:lineRule="auto"/>
        <w:ind w:firstLineChars="200" w:firstLine="480"/>
        <w:outlineLvl w:val="0"/>
        <w:rPr>
          <w:sz w:val="24"/>
        </w:rPr>
      </w:pPr>
      <w:r>
        <w:rPr>
          <w:rFonts w:hint="eastAsia"/>
          <w:sz w:val="24"/>
        </w:rPr>
        <w:t>后续处置：应急响应完毕</w:t>
      </w:r>
      <w:r>
        <w:rPr>
          <w:rFonts w:hint="eastAsia"/>
          <w:sz w:val="24"/>
        </w:rPr>
        <w:t>2</w:t>
      </w:r>
      <w:r>
        <w:rPr>
          <w:rFonts w:hint="eastAsia"/>
          <w:sz w:val="24"/>
        </w:rPr>
        <w:t>个工作日内，服务商须提供《问题分析报告》和《应急响应处置报告》，详细说明问题原因、处理过程、解决办法、预防措施等关键内容，签字盖印章，提交给用户备案，并将电子版通过电子邮件发送给用户。系统恢复正常后，</w:t>
      </w:r>
      <w:proofErr w:type="gramStart"/>
      <w:r>
        <w:rPr>
          <w:rFonts w:hint="eastAsia"/>
          <w:sz w:val="24"/>
        </w:rPr>
        <w:t>维保公司</w:t>
      </w:r>
      <w:proofErr w:type="gramEnd"/>
      <w:r>
        <w:rPr>
          <w:rFonts w:hint="eastAsia"/>
          <w:sz w:val="24"/>
        </w:rPr>
        <w:t>工程师应对系统进行持续跟踪，避免遗留问题。</w:t>
      </w:r>
    </w:p>
    <w:p w:rsidR="00AD4D40" w:rsidRDefault="00AD4D40" w:rsidP="00AD4D40">
      <w:pPr>
        <w:spacing w:line="360" w:lineRule="auto"/>
        <w:ind w:firstLineChars="200" w:firstLine="480"/>
        <w:outlineLvl w:val="0"/>
        <w:rPr>
          <w:sz w:val="24"/>
        </w:rPr>
      </w:pPr>
      <w:r>
        <w:rPr>
          <w:rFonts w:hint="eastAsia"/>
          <w:sz w:val="24"/>
        </w:rPr>
        <w:t>变更要求</w:t>
      </w:r>
    </w:p>
    <w:p w:rsidR="00AD4D40" w:rsidRDefault="00AD4D40" w:rsidP="00AD4D40">
      <w:pPr>
        <w:spacing w:line="360" w:lineRule="auto"/>
        <w:ind w:firstLineChars="200" w:firstLine="480"/>
        <w:outlineLvl w:val="0"/>
        <w:rPr>
          <w:sz w:val="24"/>
        </w:rPr>
      </w:pPr>
      <w:r>
        <w:rPr>
          <w:rFonts w:hint="eastAsia"/>
          <w:sz w:val="24"/>
        </w:rPr>
        <w:t>当系统或相关基础设施发生配置变更、配件升级、改变用途时，服务商应根据用户要求，在不影响业务系统运行的情况下，提出合理变更方案及操作说明，</w:t>
      </w:r>
      <w:r>
        <w:rPr>
          <w:rFonts w:hint="eastAsia"/>
          <w:sz w:val="24"/>
        </w:rPr>
        <w:lastRenderedPageBreak/>
        <w:t>经用户审核同意后方可执行。变更完毕后，服务商须做好调试、检测及调优工作，并提交变更情况报告。</w:t>
      </w:r>
    </w:p>
    <w:p w:rsidR="00AD4D40" w:rsidRDefault="00AD4D40" w:rsidP="00AD4D40">
      <w:pPr>
        <w:spacing w:line="360" w:lineRule="auto"/>
        <w:ind w:firstLineChars="200" w:firstLine="480"/>
        <w:outlineLvl w:val="0"/>
        <w:rPr>
          <w:sz w:val="24"/>
        </w:rPr>
      </w:pPr>
      <w:r>
        <w:rPr>
          <w:rFonts w:hint="eastAsia"/>
          <w:sz w:val="24"/>
        </w:rPr>
        <w:t>第三方软件技术协助</w:t>
      </w:r>
    </w:p>
    <w:p w:rsidR="00AD4D40" w:rsidRDefault="00AD4D40" w:rsidP="00AD4D40">
      <w:pPr>
        <w:spacing w:line="360" w:lineRule="auto"/>
        <w:ind w:firstLineChars="200" w:firstLine="480"/>
        <w:outlineLvl w:val="0"/>
        <w:rPr>
          <w:sz w:val="24"/>
        </w:rPr>
      </w:pPr>
      <w:r>
        <w:rPr>
          <w:rFonts w:hint="eastAsia"/>
          <w:sz w:val="24"/>
        </w:rPr>
        <w:t>维护服务期限内，用户如需对第三方软件进行修复调整或故障处理，服务商应安排工程师应给予现场协助。</w:t>
      </w:r>
    </w:p>
    <w:p w:rsidR="00AD4D40" w:rsidRDefault="00AD4D40" w:rsidP="00AD4D40">
      <w:pPr>
        <w:spacing w:line="360" w:lineRule="auto"/>
        <w:ind w:firstLineChars="200" w:firstLine="480"/>
        <w:outlineLvl w:val="0"/>
        <w:rPr>
          <w:sz w:val="24"/>
        </w:rPr>
      </w:pPr>
      <w:r>
        <w:rPr>
          <w:rFonts w:hint="eastAsia"/>
          <w:sz w:val="24"/>
        </w:rPr>
        <w:t>重大系统变更现场值守服务</w:t>
      </w:r>
    </w:p>
    <w:p w:rsidR="00AD4D40" w:rsidRDefault="00AD4D40" w:rsidP="00AD4D40">
      <w:pPr>
        <w:spacing w:line="360" w:lineRule="auto"/>
        <w:ind w:firstLineChars="200" w:firstLine="480"/>
        <w:outlineLvl w:val="0"/>
        <w:rPr>
          <w:sz w:val="24"/>
        </w:rPr>
      </w:pPr>
      <w:r>
        <w:rPr>
          <w:rFonts w:hint="eastAsia"/>
          <w:sz w:val="24"/>
        </w:rPr>
        <w:t>服务期内，用户在出现新系统上线、系统割接、设备扩容、移机、机房调整等重大系统变更事件时，服务商须对参保系统提供安装调试、配置调整、数据迁移、辅助工具软件安装等现场服务。对于不属于服务</w:t>
      </w:r>
      <w:proofErr w:type="gramStart"/>
      <w:r>
        <w:rPr>
          <w:rFonts w:hint="eastAsia"/>
          <w:sz w:val="24"/>
        </w:rPr>
        <w:t>商维护</w:t>
      </w:r>
      <w:proofErr w:type="gramEnd"/>
      <w:r>
        <w:rPr>
          <w:rFonts w:hint="eastAsia"/>
          <w:sz w:val="24"/>
        </w:rPr>
        <w:t>范围内的，</w:t>
      </w:r>
      <w:proofErr w:type="gramStart"/>
      <w:r>
        <w:rPr>
          <w:rFonts w:hint="eastAsia"/>
          <w:sz w:val="24"/>
        </w:rPr>
        <w:t>应现场</w:t>
      </w:r>
      <w:proofErr w:type="gramEnd"/>
      <w:r>
        <w:rPr>
          <w:rFonts w:hint="eastAsia"/>
          <w:sz w:val="24"/>
        </w:rPr>
        <w:t>配合用户及其他厂商提供必要的辅助服务。</w:t>
      </w:r>
    </w:p>
    <w:p w:rsidR="00AD4D40" w:rsidRDefault="00AD4D40" w:rsidP="00AD4D40">
      <w:pPr>
        <w:spacing w:line="360" w:lineRule="auto"/>
        <w:ind w:firstLineChars="200" w:firstLine="480"/>
        <w:outlineLvl w:val="0"/>
        <w:rPr>
          <w:sz w:val="24"/>
        </w:rPr>
      </w:pPr>
      <w:r>
        <w:rPr>
          <w:rFonts w:hint="eastAsia"/>
          <w:sz w:val="24"/>
        </w:rPr>
        <w:t>系统迁移及基础环境变更</w:t>
      </w:r>
    </w:p>
    <w:p w:rsidR="00AD4D40" w:rsidRDefault="00AD4D40" w:rsidP="00AD4D40">
      <w:pPr>
        <w:spacing w:line="360" w:lineRule="auto"/>
        <w:ind w:firstLineChars="200" w:firstLine="480"/>
        <w:outlineLvl w:val="0"/>
        <w:rPr>
          <w:sz w:val="24"/>
        </w:rPr>
      </w:pPr>
      <w:r>
        <w:rPr>
          <w:rFonts w:hint="eastAsia"/>
          <w:sz w:val="24"/>
        </w:rPr>
        <w:t>遇机房搬迁、线路割接或系统基础环境变更时，</w:t>
      </w:r>
      <w:proofErr w:type="gramStart"/>
      <w:r>
        <w:rPr>
          <w:rFonts w:hint="eastAsia"/>
          <w:sz w:val="24"/>
        </w:rPr>
        <w:t>维保公司</w:t>
      </w:r>
      <w:proofErr w:type="gramEnd"/>
      <w:r>
        <w:rPr>
          <w:rFonts w:hint="eastAsia"/>
          <w:sz w:val="24"/>
        </w:rPr>
        <w:t>须提供用户要求的所有现场技术支持服务，配合用户完成迁移方案的制定，按照方案完成系统及数据的迁移或重新部署及配置，配合用户完成线路割接等工作，保障系统能够安全、及时的恢复正常运行，并确保迁移过程中数据的安全性和一致性。</w:t>
      </w:r>
    </w:p>
    <w:p w:rsidR="00AD4D40" w:rsidRDefault="00AD4D40" w:rsidP="00AD4D40">
      <w:pPr>
        <w:spacing w:line="360" w:lineRule="auto"/>
        <w:ind w:firstLineChars="200" w:firstLine="480"/>
        <w:outlineLvl w:val="0"/>
        <w:rPr>
          <w:sz w:val="24"/>
        </w:rPr>
      </w:pPr>
      <w:r>
        <w:rPr>
          <w:rFonts w:hint="eastAsia"/>
          <w:sz w:val="24"/>
        </w:rPr>
        <w:t>服务情况记录</w:t>
      </w:r>
    </w:p>
    <w:p w:rsidR="00AD4D40" w:rsidRDefault="00AD4D40" w:rsidP="00AD4D40">
      <w:pPr>
        <w:spacing w:line="360" w:lineRule="auto"/>
        <w:ind w:firstLineChars="200" w:firstLine="480"/>
        <w:outlineLvl w:val="0"/>
        <w:rPr>
          <w:sz w:val="24"/>
        </w:rPr>
      </w:pPr>
      <w:r>
        <w:rPr>
          <w:rFonts w:hint="eastAsia"/>
          <w:sz w:val="24"/>
        </w:rPr>
        <w:t>服务商应详细记录服务过程中的各类事件、问题、操作及解决方案等，形成详细的记录文档，于每月</w:t>
      </w:r>
      <w:r>
        <w:rPr>
          <w:rFonts w:hint="eastAsia"/>
          <w:sz w:val="24"/>
        </w:rPr>
        <w:t>10</w:t>
      </w:r>
      <w:r>
        <w:rPr>
          <w:rFonts w:hint="eastAsia"/>
          <w:sz w:val="24"/>
        </w:rPr>
        <w:t>日前向用户提交上月的服务记录。</w:t>
      </w:r>
    </w:p>
    <w:p w:rsidR="00AD4D40" w:rsidRDefault="00AD4D40" w:rsidP="00AD4D40">
      <w:pPr>
        <w:spacing w:line="360" w:lineRule="auto"/>
        <w:ind w:firstLineChars="200" w:firstLine="480"/>
        <w:outlineLvl w:val="0"/>
        <w:rPr>
          <w:sz w:val="24"/>
        </w:rPr>
      </w:pPr>
      <w:r>
        <w:rPr>
          <w:rFonts w:hint="eastAsia"/>
          <w:sz w:val="24"/>
        </w:rPr>
        <w:t>驻场服务</w:t>
      </w:r>
    </w:p>
    <w:p w:rsidR="00AD4D40" w:rsidRDefault="00AD4D40" w:rsidP="00AD4D40">
      <w:pPr>
        <w:spacing w:line="360" w:lineRule="auto"/>
        <w:ind w:firstLineChars="200" w:firstLine="480"/>
        <w:outlineLvl w:val="0"/>
        <w:rPr>
          <w:sz w:val="24"/>
        </w:rPr>
      </w:pPr>
      <w:r>
        <w:rPr>
          <w:rFonts w:hint="eastAsia"/>
          <w:sz w:val="24"/>
        </w:rPr>
        <w:t>服务商指派的驻场工程师，必须严格执行用户关于工作时间、工作环境、离返津、疫情防控、网络安全、就餐等管理要求。</w:t>
      </w:r>
    </w:p>
    <w:p w:rsidR="00AD4D40" w:rsidRDefault="00AD4D40" w:rsidP="00AD4D40">
      <w:pPr>
        <w:spacing w:line="360" w:lineRule="auto"/>
        <w:ind w:firstLineChars="200" w:firstLine="480"/>
        <w:outlineLvl w:val="0"/>
        <w:rPr>
          <w:sz w:val="24"/>
        </w:rPr>
      </w:pPr>
      <w:r>
        <w:rPr>
          <w:rFonts w:hint="eastAsia"/>
          <w:sz w:val="24"/>
        </w:rPr>
        <w:t>例会制度</w:t>
      </w:r>
    </w:p>
    <w:p w:rsidR="00AD4D40" w:rsidRDefault="00AD4D40" w:rsidP="00AD4D40">
      <w:pPr>
        <w:spacing w:line="360" w:lineRule="auto"/>
        <w:ind w:firstLineChars="200" w:firstLine="480"/>
        <w:outlineLvl w:val="0"/>
        <w:rPr>
          <w:sz w:val="24"/>
        </w:rPr>
      </w:pPr>
      <w:r>
        <w:rPr>
          <w:rFonts w:hint="eastAsia"/>
          <w:sz w:val="24"/>
        </w:rPr>
        <w:t>为提高服务的质量，每季度召开一次服务例会，对前一阶段的服务情况进行回顾和总结，根据质量管理要求对服务商的服务进行考核，并提出改进建议。服务例会具体内容：</w:t>
      </w:r>
    </w:p>
    <w:p w:rsidR="00AD4D40" w:rsidRDefault="00AD4D40" w:rsidP="00AD4D40">
      <w:pPr>
        <w:spacing w:line="360" w:lineRule="auto"/>
        <w:ind w:firstLineChars="200" w:firstLine="480"/>
        <w:outlineLvl w:val="0"/>
        <w:rPr>
          <w:sz w:val="24"/>
        </w:rPr>
      </w:pPr>
      <w:r>
        <w:rPr>
          <w:rFonts w:hint="eastAsia"/>
          <w:sz w:val="24"/>
        </w:rPr>
        <w:t>前一阶段所执行服务进行介绍，提交阶段性服务情况汇总报告。报告内容应包括该阶段所发生全部服务内容的执行及用户满意度情况；提供阶段性服务情况汇总报告进行确认；阶段服务执行情况及服务质量的意见及建议；制定下一阶段的用户服务计划；讨论本阶段服务过程中的重大事件对系统运行的影响及应对措</w:t>
      </w:r>
      <w:r>
        <w:rPr>
          <w:rFonts w:hint="eastAsia"/>
          <w:sz w:val="24"/>
        </w:rPr>
        <w:lastRenderedPageBreak/>
        <w:t>施，如系统升级、搬迁、系统管理人员变动、管理流程及制度变更等；针对本阶段服务过程中的重大技术问题，探讨预防措施及系统优化措施，寻求问题解决更为合理、有效的途径，改进针对此类问题的服务流程；介绍该阶段所推出的补丁程序信息、软件版本发布信息，根据质量管理要求对服务商的服务进行考核。</w:t>
      </w:r>
    </w:p>
    <w:p w:rsidR="00AD4D40" w:rsidRDefault="00AD4D40" w:rsidP="00AD4D40">
      <w:pPr>
        <w:spacing w:line="360" w:lineRule="auto"/>
        <w:ind w:firstLineChars="200" w:firstLine="480"/>
        <w:outlineLvl w:val="0"/>
        <w:rPr>
          <w:sz w:val="24"/>
        </w:rPr>
      </w:pPr>
      <w:r>
        <w:rPr>
          <w:rFonts w:hint="eastAsia"/>
          <w:sz w:val="24"/>
        </w:rPr>
        <w:t>建立知识库</w:t>
      </w:r>
    </w:p>
    <w:p w:rsidR="00AD4D40" w:rsidRDefault="00AD4D40" w:rsidP="00AD4D40">
      <w:pPr>
        <w:spacing w:line="360" w:lineRule="auto"/>
        <w:ind w:firstLineChars="200" w:firstLine="480"/>
        <w:outlineLvl w:val="0"/>
        <w:rPr>
          <w:sz w:val="24"/>
        </w:rPr>
      </w:pPr>
      <w:r>
        <w:rPr>
          <w:rFonts w:hint="eastAsia"/>
          <w:sz w:val="24"/>
        </w:rPr>
        <w:t>服务商须在详细记录服务过程的基础上，建立运维知识库，针对日常维护相关的维护方法、使用经验、常见问题处理等内容进行分类总结，</w:t>
      </w:r>
      <w:proofErr w:type="gramStart"/>
      <w:r>
        <w:rPr>
          <w:rFonts w:hint="eastAsia"/>
          <w:sz w:val="24"/>
        </w:rPr>
        <w:t>完善运</w:t>
      </w:r>
      <w:proofErr w:type="gramEnd"/>
      <w:r>
        <w:rPr>
          <w:rFonts w:hint="eastAsia"/>
          <w:sz w:val="24"/>
        </w:rPr>
        <w:t>维知识库，形成运</w:t>
      </w:r>
      <w:proofErr w:type="gramStart"/>
      <w:r>
        <w:rPr>
          <w:rFonts w:hint="eastAsia"/>
          <w:sz w:val="24"/>
        </w:rPr>
        <w:t>维知识</w:t>
      </w:r>
      <w:proofErr w:type="gramEnd"/>
      <w:r>
        <w:rPr>
          <w:rFonts w:hint="eastAsia"/>
          <w:sz w:val="24"/>
        </w:rPr>
        <w:t>体系。</w:t>
      </w:r>
    </w:p>
    <w:p w:rsidR="00AD4D40" w:rsidRDefault="00AD4D40" w:rsidP="00AD4D40">
      <w:pPr>
        <w:spacing w:line="360" w:lineRule="auto"/>
        <w:ind w:firstLineChars="200" w:firstLine="480"/>
        <w:outlineLvl w:val="0"/>
        <w:rPr>
          <w:sz w:val="24"/>
        </w:rPr>
      </w:pPr>
      <w:r>
        <w:rPr>
          <w:rFonts w:hint="eastAsia"/>
          <w:sz w:val="24"/>
        </w:rPr>
        <w:t>其他技术支持</w:t>
      </w:r>
    </w:p>
    <w:p w:rsidR="00AD4D40" w:rsidRDefault="00AD4D40" w:rsidP="00AD4D40">
      <w:pPr>
        <w:spacing w:line="360" w:lineRule="auto"/>
        <w:ind w:firstLineChars="200" w:firstLine="480"/>
        <w:outlineLvl w:val="0"/>
        <w:rPr>
          <w:sz w:val="24"/>
        </w:rPr>
      </w:pPr>
      <w:r>
        <w:rPr>
          <w:rFonts w:hint="eastAsia"/>
          <w:sz w:val="24"/>
        </w:rPr>
        <w:t>负责提出系统性能诊断及优化调整方案，并按用户要求实施。</w:t>
      </w:r>
    </w:p>
    <w:p w:rsidR="00AD4D40" w:rsidRDefault="00AD4D40" w:rsidP="00AD4D40">
      <w:pPr>
        <w:spacing w:line="360" w:lineRule="auto"/>
        <w:ind w:firstLineChars="200" w:firstLine="480"/>
        <w:outlineLvl w:val="0"/>
        <w:rPr>
          <w:sz w:val="24"/>
        </w:rPr>
      </w:pPr>
      <w:r>
        <w:rPr>
          <w:rFonts w:hint="eastAsia"/>
          <w:sz w:val="24"/>
        </w:rPr>
        <w:t>服务期内，服务商每季度为用户提供一次系统性能诊断及优化调整服务，对系统进行检测，根据系统运行情况，对系统进行详细的性能诊断，提出系统参数调整的建议，并向用户提交系统性能分析报告和调整建议报告。经用户同意后负责实施。</w:t>
      </w:r>
    </w:p>
    <w:p w:rsidR="00AD4D40" w:rsidRDefault="00AD4D40" w:rsidP="00AD4D40">
      <w:pPr>
        <w:spacing w:line="360" w:lineRule="auto"/>
        <w:ind w:firstLineChars="200" w:firstLine="480"/>
        <w:outlineLvl w:val="0"/>
        <w:rPr>
          <w:sz w:val="24"/>
        </w:rPr>
      </w:pPr>
      <w:r>
        <w:rPr>
          <w:rFonts w:hint="eastAsia"/>
          <w:sz w:val="24"/>
        </w:rPr>
        <w:t>为保障信息系统的正常运行，需对其他突发问题</w:t>
      </w:r>
      <w:proofErr w:type="gramStart"/>
      <w:r>
        <w:rPr>
          <w:rFonts w:hint="eastAsia"/>
          <w:sz w:val="24"/>
        </w:rPr>
        <w:t>进行维保服务</w:t>
      </w:r>
      <w:proofErr w:type="gramEnd"/>
      <w:r>
        <w:rPr>
          <w:rFonts w:hint="eastAsia"/>
          <w:sz w:val="24"/>
        </w:rPr>
        <w:t>等。</w:t>
      </w:r>
    </w:p>
    <w:p w:rsidR="00AD4D40" w:rsidRDefault="00AD4D40" w:rsidP="00AD4D40">
      <w:pPr>
        <w:spacing w:line="360" w:lineRule="auto"/>
        <w:ind w:firstLineChars="200" w:firstLine="480"/>
        <w:outlineLvl w:val="0"/>
        <w:rPr>
          <w:sz w:val="24"/>
        </w:rPr>
      </w:pPr>
      <w:r>
        <w:rPr>
          <w:rFonts w:hint="eastAsia"/>
          <w:sz w:val="24"/>
        </w:rPr>
        <w:t>根据用户需求，完成本系统与其他外部系统的对接。</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3</w:t>
      </w:r>
      <w:r>
        <w:rPr>
          <w:rFonts w:hint="eastAsia"/>
          <w:sz w:val="24"/>
        </w:rPr>
        <w:t>）培训要求</w:t>
      </w:r>
    </w:p>
    <w:p w:rsidR="00AD4D40" w:rsidRDefault="00AD4D40" w:rsidP="00AD4D40">
      <w:pPr>
        <w:spacing w:line="360" w:lineRule="auto"/>
        <w:ind w:firstLineChars="200" w:firstLine="480"/>
        <w:outlineLvl w:val="0"/>
        <w:rPr>
          <w:sz w:val="24"/>
        </w:rPr>
      </w:pPr>
      <w:r>
        <w:rPr>
          <w:rFonts w:hint="eastAsia"/>
          <w:sz w:val="24"/>
        </w:rPr>
        <w:t>为了更好的了解并使用系统，在服务期内根据业务要求至少提供集中培训一次，确保用户技术人员能够熟练地对系统进行运行、诊断、维护和管理；确保相关业务人员对其使用的应用系统能熟练地操作和使用。培训课程包括系统管理培训（针对项目技术管理人员）和系统使用培训（针对系统应用人员）。通过培训可以使本系统的不同级次用户，从系统的结构、系统的性能、操作使用方法、维护管理技术、定制和升级等各个方面得到全面的掌握。</w:t>
      </w:r>
    </w:p>
    <w:p w:rsidR="00AD4D40" w:rsidRDefault="00AD4D40" w:rsidP="00AD4D40">
      <w:pPr>
        <w:spacing w:line="360" w:lineRule="auto"/>
        <w:ind w:firstLineChars="200" w:firstLine="480"/>
        <w:outlineLvl w:val="0"/>
        <w:rPr>
          <w:sz w:val="24"/>
        </w:rPr>
      </w:pPr>
      <w:r>
        <w:rPr>
          <w:rFonts w:hint="eastAsia"/>
          <w:sz w:val="24"/>
        </w:rPr>
        <w:t>在应用系统重大升级后，为用户提供不少于</w:t>
      </w:r>
      <w:r>
        <w:rPr>
          <w:rFonts w:hint="eastAsia"/>
          <w:sz w:val="24"/>
        </w:rPr>
        <w:t>2</w:t>
      </w:r>
      <w:r>
        <w:rPr>
          <w:rFonts w:hint="eastAsia"/>
          <w:sz w:val="24"/>
        </w:rPr>
        <w:t>场次的培训。</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4</w:t>
      </w:r>
      <w:r>
        <w:rPr>
          <w:rFonts w:hint="eastAsia"/>
          <w:sz w:val="24"/>
        </w:rPr>
        <w:t>）保密要求</w:t>
      </w:r>
    </w:p>
    <w:p w:rsidR="00AD4D40" w:rsidRDefault="00AD4D40" w:rsidP="00AD4D40">
      <w:pPr>
        <w:spacing w:line="360" w:lineRule="auto"/>
        <w:ind w:firstLineChars="200" w:firstLine="480"/>
        <w:outlineLvl w:val="0"/>
        <w:rPr>
          <w:sz w:val="24"/>
        </w:rPr>
      </w:pPr>
      <w:r>
        <w:rPr>
          <w:rFonts w:hint="eastAsia"/>
          <w:sz w:val="24"/>
        </w:rPr>
        <w:t>服务商及其运</w:t>
      </w:r>
      <w:proofErr w:type="gramStart"/>
      <w:r>
        <w:rPr>
          <w:rFonts w:hint="eastAsia"/>
          <w:sz w:val="24"/>
        </w:rPr>
        <w:t>维人员</w:t>
      </w:r>
      <w:proofErr w:type="gramEnd"/>
      <w:r>
        <w:rPr>
          <w:rFonts w:hint="eastAsia"/>
          <w:sz w:val="24"/>
        </w:rPr>
        <w:t>必须与用户签订保密协议和承诺书，并严格遵照执行。在未经用户认可的情况下，不得将任何用户认为涉及数据安全的文档、数据、系统结构、测试结论以及测试记录传播、披露和使用；不得擅自修改任何程序和数据；服务商和运</w:t>
      </w:r>
      <w:proofErr w:type="gramStart"/>
      <w:r>
        <w:rPr>
          <w:rFonts w:hint="eastAsia"/>
          <w:sz w:val="24"/>
        </w:rPr>
        <w:t>维人员</w:t>
      </w:r>
      <w:proofErr w:type="gramEnd"/>
      <w:r>
        <w:rPr>
          <w:rFonts w:hint="eastAsia"/>
          <w:sz w:val="24"/>
        </w:rPr>
        <w:t>保证严格遵守用户的保密要求；保证对于用户提供的资料</w:t>
      </w:r>
      <w:r>
        <w:rPr>
          <w:rFonts w:hint="eastAsia"/>
          <w:sz w:val="24"/>
        </w:rPr>
        <w:lastRenderedPageBreak/>
        <w:t>（包括但不限于业务资料、技术资料、相关数据等），不得以任何形式向第三方传播；保证不向外（指用户规定范围以外）泄漏任何与本项目相关的技术资料；服务商及其运</w:t>
      </w:r>
      <w:proofErr w:type="gramStart"/>
      <w:r>
        <w:rPr>
          <w:rFonts w:hint="eastAsia"/>
          <w:sz w:val="24"/>
        </w:rPr>
        <w:t>维人员</w:t>
      </w:r>
      <w:proofErr w:type="gramEnd"/>
      <w:r>
        <w:rPr>
          <w:rFonts w:hint="eastAsia"/>
          <w:sz w:val="24"/>
        </w:rPr>
        <w:t>必须确保自身信息系统及有关设备的安全可靠，确保有关项目信息不被非法窃取；服务商不得在用户指定的服务地点以外存储用户相关资料，不得在未得到用户同意的情况下，将项目相关资料、设备或存储了项目信息的设备带离服务地点，不得在未经用户同意的情况下通过互联网传递项目相关信息。保密期限不受本项目期限的限制，在本项目履行完毕后，服务商及其运</w:t>
      </w:r>
      <w:proofErr w:type="gramStart"/>
      <w:r>
        <w:rPr>
          <w:rFonts w:hint="eastAsia"/>
          <w:sz w:val="24"/>
        </w:rPr>
        <w:t>维人员</w:t>
      </w:r>
      <w:proofErr w:type="gramEnd"/>
      <w:r>
        <w:rPr>
          <w:rFonts w:hint="eastAsia"/>
          <w:sz w:val="24"/>
        </w:rPr>
        <w:t>须继续承担保密义务。</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5</w:t>
      </w:r>
      <w:r>
        <w:rPr>
          <w:rFonts w:hint="eastAsia"/>
          <w:sz w:val="24"/>
        </w:rPr>
        <w:t>）考核要求</w:t>
      </w:r>
    </w:p>
    <w:p w:rsidR="00AD4D40" w:rsidRDefault="00AD4D40" w:rsidP="00AD4D40">
      <w:pPr>
        <w:spacing w:line="360" w:lineRule="auto"/>
        <w:ind w:firstLineChars="200" w:firstLine="480"/>
        <w:outlineLvl w:val="0"/>
        <w:rPr>
          <w:sz w:val="24"/>
        </w:rPr>
      </w:pPr>
      <w:r>
        <w:rPr>
          <w:rFonts w:hint="eastAsia"/>
          <w:sz w:val="24"/>
        </w:rPr>
        <w:t>服务期间，用户将根据用户质量管理标准对服务商的服务进行考核，包括但不仅限于以下方面：</w:t>
      </w:r>
    </w:p>
    <w:p w:rsidR="00AD4D40" w:rsidRDefault="00AD4D40" w:rsidP="00AD4D40">
      <w:pPr>
        <w:spacing w:line="360" w:lineRule="auto"/>
        <w:ind w:firstLineChars="200" w:firstLine="480"/>
        <w:outlineLvl w:val="0"/>
        <w:rPr>
          <w:sz w:val="24"/>
        </w:rPr>
      </w:pPr>
      <w:r>
        <w:rPr>
          <w:rFonts w:hint="eastAsia"/>
          <w:sz w:val="24"/>
        </w:rPr>
        <w:t>提供远程服务情况，</w:t>
      </w:r>
      <w:r>
        <w:rPr>
          <w:rFonts w:hint="eastAsia"/>
          <w:sz w:val="24"/>
        </w:rPr>
        <w:t>7</w:t>
      </w:r>
      <w:r>
        <w:rPr>
          <w:rFonts w:hint="eastAsia"/>
          <w:sz w:val="24"/>
        </w:rPr>
        <w:t>×</w:t>
      </w:r>
      <w:r>
        <w:rPr>
          <w:rFonts w:hint="eastAsia"/>
          <w:sz w:val="24"/>
        </w:rPr>
        <w:t>24</w:t>
      </w:r>
      <w:r>
        <w:rPr>
          <w:rFonts w:hint="eastAsia"/>
          <w:sz w:val="24"/>
        </w:rPr>
        <w:t>小时电话技术支持和故障申告服务。</w:t>
      </w:r>
    </w:p>
    <w:p w:rsidR="00AD4D40" w:rsidRDefault="00AD4D40" w:rsidP="00AD4D40">
      <w:pPr>
        <w:spacing w:line="360" w:lineRule="auto"/>
        <w:ind w:firstLineChars="200" w:firstLine="480"/>
        <w:outlineLvl w:val="0"/>
        <w:rPr>
          <w:sz w:val="24"/>
        </w:rPr>
      </w:pPr>
      <w:r>
        <w:rPr>
          <w:rFonts w:hint="eastAsia"/>
          <w:sz w:val="24"/>
        </w:rPr>
        <w:t>提供巡检服务情况，每月及国庆节、春节、两会、及其他用户指定的重要日期或活动之前的一周进行巡检并提交巡检报告，每</w:t>
      </w:r>
      <w:r>
        <w:rPr>
          <w:rFonts w:hint="eastAsia"/>
          <w:sz w:val="24"/>
        </w:rPr>
        <w:t>6</w:t>
      </w:r>
      <w:r>
        <w:rPr>
          <w:rFonts w:hint="eastAsia"/>
          <w:sz w:val="24"/>
        </w:rPr>
        <w:t>个月提交总结报告。</w:t>
      </w:r>
    </w:p>
    <w:p w:rsidR="00AD4D40" w:rsidRDefault="00AD4D40" w:rsidP="00AD4D40">
      <w:pPr>
        <w:spacing w:line="360" w:lineRule="auto"/>
        <w:ind w:firstLineChars="200" w:firstLine="480"/>
        <w:outlineLvl w:val="0"/>
        <w:rPr>
          <w:sz w:val="24"/>
        </w:rPr>
      </w:pPr>
      <w:r>
        <w:rPr>
          <w:rFonts w:hint="eastAsia"/>
          <w:sz w:val="24"/>
        </w:rPr>
        <w:t>提供现场服务情况，接故障保修，须在故障发生后规定时间内派遣技术工程师到达现场，提供支持服务。现场服务须严格遵守相关规定，变更操作须得到用户许可。</w:t>
      </w:r>
    </w:p>
    <w:p w:rsidR="00AD4D40" w:rsidRDefault="00AD4D40" w:rsidP="00AD4D40">
      <w:pPr>
        <w:spacing w:line="360" w:lineRule="auto"/>
        <w:ind w:firstLineChars="200" w:firstLine="480"/>
        <w:outlineLvl w:val="0"/>
        <w:rPr>
          <w:sz w:val="24"/>
        </w:rPr>
      </w:pPr>
      <w:r>
        <w:rPr>
          <w:rFonts w:hint="eastAsia"/>
          <w:sz w:val="24"/>
        </w:rPr>
        <w:t>提供服务情况分析报告，对应用系统故障排查分析，解决应用效率问题，提供分析处理报告。</w:t>
      </w:r>
    </w:p>
    <w:p w:rsidR="00AD4D40" w:rsidRDefault="00AD4D40" w:rsidP="00AD4D40">
      <w:pPr>
        <w:spacing w:line="360" w:lineRule="auto"/>
        <w:ind w:firstLineChars="200" w:firstLine="480"/>
        <w:outlineLvl w:val="0"/>
        <w:rPr>
          <w:sz w:val="24"/>
        </w:rPr>
      </w:pPr>
      <w:r>
        <w:rPr>
          <w:rFonts w:hint="eastAsia"/>
          <w:sz w:val="24"/>
        </w:rPr>
        <w:t>4</w:t>
      </w:r>
      <w:r>
        <w:rPr>
          <w:rFonts w:hint="eastAsia"/>
          <w:sz w:val="24"/>
        </w:rPr>
        <w:t>、个性化要求</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1</w:t>
      </w:r>
      <w:r>
        <w:rPr>
          <w:rFonts w:hint="eastAsia"/>
          <w:sz w:val="24"/>
        </w:rPr>
        <w:t>）巡检调优服务</w:t>
      </w:r>
    </w:p>
    <w:p w:rsidR="00AD4D40" w:rsidRDefault="00AD4D40" w:rsidP="00AD4D40">
      <w:pPr>
        <w:spacing w:line="360" w:lineRule="auto"/>
        <w:ind w:firstLineChars="200" w:firstLine="480"/>
        <w:outlineLvl w:val="0"/>
        <w:rPr>
          <w:sz w:val="24"/>
        </w:rPr>
      </w:pPr>
      <w:r>
        <w:rPr>
          <w:rFonts w:hint="eastAsia"/>
          <w:sz w:val="24"/>
        </w:rPr>
        <w:t>①需求收集和问题反馈</w:t>
      </w:r>
    </w:p>
    <w:p w:rsidR="00AD4D40" w:rsidRDefault="00AD4D40" w:rsidP="00AD4D40">
      <w:pPr>
        <w:spacing w:line="360" w:lineRule="auto"/>
        <w:ind w:firstLineChars="200" w:firstLine="480"/>
        <w:outlineLvl w:val="0"/>
        <w:rPr>
          <w:sz w:val="24"/>
        </w:rPr>
      </w:pPr>
      <w:r>
        <w:rPr>
          <w:rFonts w:hint="eastAsia"/>
          <w:sz w:val="24"/>
        </w:rPr>
        <w:t>收集区级及预算单位用户提出的需求和问题，要对需求内容进行初步分析判断，明晰并准确描述需求内容，进行进一步确认和开发处理。在收集问题时，要自行甄别是操作问题还是系统问题，登记问题时要记录产生问题的功能菜单、问题描述及相应的截图，以便快速定位处理。问题处理后需要进行再一次进行处理结果确认。</w:t>
      </w:r>
    </w:p>
    <w:p w:rsidR="00AD4D40" w:rsidRDefault="00AD4D40" w:rsidP="00AD4D40">
      <w:pPr>
        <w:spacing w:line="360" w:lineRule="auto"/>
        <w:ind w:firstLineChars="200" w:firstLine="480"/>
        <w:outlineLvl w:val="0"/>
        <w:rPr>
          <w:sz w:val="24"/>
        </w:rPr>
      </w:pPr>
      <w:r>
        <w:rPr>
          <w:rFonts w:hint="eastAsia"/>
          <w:sz w:val="24"/>
        </w:rPr>
        <w:t>②巡检工作</w:t>
      </w:r>
    </w:p>
    <w:p w:rsidR="00AD4D40" w:rsidRDefault="00AD4D40" w:rsidP="00AD4D40">
      <w:pPr>
        <w:spacing w:line="360" w:lineRule="auto"/>
        <w:ind w:firstLineChars="200" w:firstLine="480"/>
        <w:outlineLvl w:val="0"/>
        <w:rPr>
          <w:sz w:val="24"/>
        </w:rPr>
      </w:pPr>
      <w:r>
        <w:rPr>
          <w:rFonts w:hint="eastAsia"/>
          <w:sz w:val="24"/>
        </w:rPr>
        <w:t>■巡检时间</w:t>
      </w:r>
    </w:p>
    <w:p w:rsidR="00AD4D40" w:rsidRDefault="00AD4D40" w:rsidP="00AD4D40">
      <w:pPr>
        <w:spacing w:line="360" w:lineRule="auto"/>
        <w:ind w:firstLineChars="200" w:firstLine="480"/>
        <w:outlineLvl w:val="0"/>
        <w:rPr>
          <w:sz w:val="24"/>
        </w:rPr>
      </w:pPr>
      <w:r>
        <w:rPr>
          <w:rFonts w:hint="eastAsia"/>
          <w:sz w:val="24"/>
        </w:rPr>
        <w:lastRenderedPageBreak/>
        <w:t>每月</w:t>
      </w:r>
      <w:r>
        <w:rPr>
          <w:rFonts w:hint="eastAsia"/>
          <w:sz w:val="24"/>
        </w:rPr>
        <w:t>25</w:t>
      </w:r>
      <w:r>
        <w:rPr>
          <w:rFonts w:hint="eastAsia"/>
          <w:sz w:val="24"/>
        </w:rPr>
        <w:t>日及国庆节、春节、两会等重大日期之前的一周。</w:t>
      </w:r>
      <w:r>
        <w:rPr>
          <w:rFonts w:hint="eastAsia"/>
          <w:sz w:val="24"/>
        </w:rPr>
        <w:t xml:space="preserve"> </w:t>
      </w:r>
    </w:p>
    <w:p w:rsidR="00AD4D40" w:rsidRDefault="00AD4D40" w:rsidP="00AD4D40">
      <w:pPr>
        <w:spacing w:line="360" w:lineRule="auto"/>
        <w:ind w:firstLineChars="200" w:firstLine="480"/>
        <w:outlineLvl w:val="0"/>
        <w:rPr>
          <w:sz w:val="24"/>
        </w:rPr>
      </w:pPr>
      <w:r>
        <w:rPr>
          <w:rFonts w:hint="eastAsia"/>
          <w:sz w:val="24"/>
        </w:rPr>
        <w:t>■巡检内容</w:t>
      </w:r>
    </w:p>
    <w:p w:rsidR="00AD4D40" w:rsidRDefault="00AD4D40" w:rsidP="00AD4D40">
      <w:pPr>
        <w:spacing w:line="360" w:lineRule="auto"/>
        <w:ind w:firstLineChars="200" w:firstLine="480"/>
        <w:outlineLvl w:val="0"/>
        <w:rPr>
          <w:sz w:val="24"/>
        </w:rPr>
      </w:pPr>
      <w:r>
        <w:rPr>
          <w:rFonts w:hint="eastAsia"/>
          <w:sz w:val="24"/>
        </w:rPr>
        <w:t>可用存储空间检测、临时文件清理、日志文件备份和清理、数据库表数据清理、检查应用系统相关的配置文件是否被更改、数据备份、系统管理、用户权限分配和管理、数据一致性检查和整理、操作系统健康巡检、应用程序健康巡检、数据库健康巡检、数据一致性校验和垃圾数据清理、历史数据的备份和移除、应用系统的比较检测。每次巡检完成后，正式出具加盖公章或签字的巡检报告。</w:t>
      </w:r>
    </w:p>
    <w:p w:rsidR="00AD4D40" w:rsidRDefault="00AD4D40" w:rsidP="00AD4D40">
      <w:pPr>
        <w:spacing w:line="360" w:lineRule="auto"/>
        <w:ind w:firstLineChars="200" w:firstLine="480"/>
        <w:outlineLvl w:val="0"/>
        <w:rPr>
          <w:sz w:val="24"/>
        </w:rPr>
      </w:pPr>
      <w:r>
        <w:rPr>
          <w:rFonts w:hint="eastAsia"/>
          <w:sz w:val="24"/>
        </w:rPr>
        <w:t>■运维服务例会</w:t>
      </w:r>
    </w:p>
    <w:p w:rsidR="00AD4D40" w:rsidRDefault="00AD4D40" w:rsidP="00AD4D40">
      <w:pPr>
        <w:spacing w:line="360" w:lineRule="auto"/>
        <w:ind w:firstLineChars="200" w:firstLine="480"/>
        <w:outlineLvl w:val="0"/>
        <w:rPr>
          <w:sz w:val="24"/>
        </w:rPr>
      </w:pPr>
      <w:r>
        <w:rPr>
          <w:rFonts w:hint="eastAsia"/>
          <w:sz w:val="24"/>
        </w:rPr>
        <w:t>为提高服务的质量，至少每月召开一次服务例会，对前一阶段的服务情况进行回顾和总结，并提出改进建议。例会内容：前一阶段所执行服务进行介绍，提交阶段性服务情况汇总报告。报告内容应包括该阶段所发生全部服务内容的执行及用户满意度情况；提供阶段性服务情况汇总报告进行确认；阶段服务执行情况及服务质量的意见及建议；制定下一阶段的用户服务计划；讨论本阶段服务过程中的重大事件对系统运行的影响及应对措施，如系统升级、搬迁、系统管理人员变动、管理流程及制度变更等；针对本阶段服务过程中的重大技术问题，探讨预防措施及系统优化措施，寻求问题解决更为合理、有效的途径，改进针对此类问题的服务流程；介绍该阶段所推出的补丁程序信息、软件版本发布信息。</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2</w:t>
      </w:r>
      <w:r>
        <w:rPr>
          <w:rFonts w:hint="eastAsia"/>
          <w:sz w:val="24"/>
        </w:rPr>
        <w:t>）远程和现场服务</w:t>
      </w:r>
    </w:p>
    <w:p w:rsidR="00AD4D40" w:rsidRDefault="00AD4D40" w:rsidP="00AD4D40">
      <w:pPr>
        <w:spacing w:line="360" w:lineRule="auto"/>
        <w:ind w:firstLineChars="200" w:firstLine="480"/>
        <w:outlineLvl w:val="0"/>
        <w:rPr>
          <w:sz w:val="24"/>
        </w:rPr>
      </w:pPr>
      <w:r>
        <w:rPr>
          <w:rFonts w:hint="eastAsia"/>
          <w:sz w:val="24"/>
        </w:rPr>
        <w:t>①系统日常运行维护</w:t>
      </w:r>
    </w:p>
    <w:p w:rsidR="00AD4D40" w:rsidRDefault="00AD4D40" w:rsidP="00AD4D40">
      <w:pPr>
        <w:spacing w:line="360" w:lineRule="auto"/>
        <w:ind w:firstLineChars="200" w:firstLine="480"/>
        <w:outlineLvl w:val="0"/>
        <w:rPr>
          <w:sz w:val="24"/>
        </w:rPr>
      </w:pPr>
      <w:r>
        <w:rPr>
          <w:rFonts w:hint="eastAsia"/>
          <w:sz w:val="24"/>
        </w:rPr>
        <w:t>及时解决系统运行故障，处理业务数据异常、与衔接系统数据传输异常、系统使用异常等问题；按照相关要求，指派经验丰富、能够独立实施的工作人员进行现场支持，以及电话、微信、邮件、传真、信函等远程服务支持，保障系统稳定运行。</w:t>
      </w:r>
    </w:p>
    <w:p w:rsidR="00AD4D40" w:rsidRDefault="00AD4D40" w:rsidP="00AD4D40">
      <w:pPr>
        <w:spacing w:line="360" w:lineRule="auto"/>
        <w:ind w:firstLineChars="200" w:firstLine="480"/>
        <w:outlineLvl w:val="0"/>
        <w:rPr>
          <w:sz w:val="24"/>
        </w:rPr>
      </w:pPr>
      <w:r>
        <w:rPr>
          <w:rFonts w:hint="eastAsia"/>
          <w:sz w:val="24"/>
        </w:rPr>
        <w:t>②系统使用指导和答疑</w:t>
      </w:r>
    </w:p>
    <w:p w:rsidR="00AD4D40" w:rsidRDefault="00AD4D40" w:rsidP="00AD4D40">
      <w:pPr>
        <w:spacing w:line="360" w:lineRule="auto"/>
        <w:ind w:firstLineChars="200" w:firstLine="480"/>
        <w:outlineLvl w:val="0"/>
        <w:rPr>
          <w:sz w:val="24"/>
        </w:rPr>
      </w:pPr>
      <w:r>
        <w:rPr>
          <w:rFonts w:hint="eastAsia"/>
          <w:sz w:val="24"/>
        </w:rPr>
        <w:t>指导系统用户使用系统进行操作，及时解答系统用户反馈的一体化系统操作问题。成立天津本地呼叫中心，分业务、分地区安排熟悉一体化系统操作的技术人员登记、解答、汇总业务方的问题，确保系统用户的需求及时响应。建立系统操作及业务知识库，及时总结和梳理业务方使用一体化系统过程中的经验，在运维团队之间共享，提升效率。定期（每月或每季度）了解系统用户使用情况，并</w:t>
      </w:r>
      <w:r>
        <w:rPr>
          <w:rFonts w:hint="eastAsia"/>
          <w:sz w:val="24"/>
        </w:rPr>
        <w:lastRenderedPageBreak/>
        <w:t>对用户所提问题和要求及时进行反馈。</w:t>
      </w:r>
    </w:p>
    <w:p w:rsidR="00AD4D40" w:rsidRDefault="00AD4D40" w:rsidP="00AD4D40">
      <w:pPr>
        <w:spacing w:line="360" w:lineRule="auto"/>
        <w:ind w:firstLineChars="200" w:firstLine="480"/>
        <w:outlineLvl w:val="0"/>
        <w:rPr>
          <w:sz w:val="24"/>
        </w:rPr>
      </w:pPr>
      <w:r>
        <w:rPr>
          <w:sz w:val="24"/>
        </w:rPr>
        <w:fldChar w:fldCharType="begin"/>
      </w:r>
      <w:r>
        <w:rPr>
          <w:rFonts w:hint="eastAsia"/>
          <w:sz w:val="24"/>
        </w:rPr>
        <w:instrText>= 3 \* GB3</w:instrText>
      </w:r>
      <w:r>
        <w:rPr>
          <w:sz w:val="24"/>
        </w:rPr>
        <w:fldChar w:fldCharType="separate"/>
      </w:r>
      <w:r>
        <w:rPr>
          <w:rFonts w:hint="eastAsia"/>
          <w:sz w:val="24"/>
        </w:rPr>
        <w:t>③</w:t>
      </w:r>
      <w:r>
        <w:rPr>
          <w:sz w:val="24"/>
        </w:rPr>
        <w:fldChar w:fldCharType="end"/>
      </w:r>
      <w:r>
        <w:rPr>
          <w:rFonts w:hint="eastAsia"/>
          <w:sz w:val="24"/>
        </w:rPr>
        <w:t>远程服务</w:t>
      </w:r>
    </w:p>
    <w:p w:rsidR="00AD4D40" w:rsidRDefault="00AD4D40" w:rsidP="00AD4D40">
      <w:pPr>
        <w:spacing w:line="360" w:lineRule="auto"/>
        <w:ind w:firstLineChars="200" w:firstLine="480"/>
        <w:outlineLvl w:val="0"/>
        <w:rPr>
          <w:sz w:val="24"/>
        </w:rPr>
      </w:pPr>
      <w:r>
        <w:rPr>
          <w:rFonts w:hint="eastAsia"/>
          <w:sz w:val="24"/>
        </w:rPr>
        <w:t>利用</w:t>
      </w:r>
      <w:r>
        <w:rPr>
          <w:rFonts w:hint="eastAsia"/>
          <w:sz w:val="24"/>
        </w:rPr>
        <w:t>QQ</w:t>
      </w:r>
      <w:r>
        <w:rPr>
          <w:rFonts w:hint="eastAsia"/>
          <w:sz w:val="24"/>
        </w:rPr>
        <w:t>、</w:t>
      </w:r>
      <w:proofErr w:type="gramStart"/>
      <w:r>
        <w:rPr>
          <w:rFonts w:hint="eastAsia"/>
          <w:sz w:val="24"/>
        </w:rPr>
        <w:t>微信等</w:t>
      </w:r>
      <w:proofErr w:type="gramEnd"/>
      <w:r>
        <w:rPr>
          <w:rFonts w:hint="eastAsia"/>
          <w:sz w:val="24"/>
        </w:rPr>
        <w:t>用户认可的在线即时通信工具，向所有用户提供技术支持服务，对用户在系统使用中遇到的问题，及时提供解决建议和操作方法，若远程方式不能解决，则提供上门服务以解决问题；建立一体化系统知识库，分类汇总整理软件使用过程中的常见问题，提供问题检索服务则提供上门运维服务。</w:t>
      </w:r>
    </w:p>
    <w:p w:rsidR="00AD4D40" w:rsidRDefault="00AD4D40" w:rsidP="00AD4D40">
      <w:pPr>
        <w:spacing w:line="360" w:lineRule="auto"/>
        <w:ind w:firstLineChars="200" w:firstLine="480"/>
        <w:outlineLvl w:val="0"/>
        <w:rPr>
          <w:sz w:val="24"/>
        </w:rPr>
      </w:pPr>
      <w:r>
        <w:rPr>
          <w:sz w:val="24"/>
        </w:rPr>
        <w:fldChar w:fldCharType="begin"/>
      </w:r>
      <w:r>
        <w:rPr>
          <w:rFonts w:hint="eastAsia"/>
          <w:sz w:val="24"/>
        </w:rPr>
        <w:instrText>= 4 \* GB3</w:instrText>
      </w:r>
      <w:r>
        <w:rPr>
          <w:sz w:val="24"/>
        </w:rPr>
        <w:fldChar w:fldCharType="separate"/>
      </w:r>
      <w:r>
        <w:rPr>
          <w:rFonts w:hint="eastAsia"/>
          <w:sz w:val="24"/>
        </w:rPr>
        <w:t>④</w:t>
      </w:r>
      <w:r>
        <w:rPr>
          <w:sz w:val="24"/>
        </w:rPr>
        <w:fldChar w:fldCharType="end"/>
      </w:r>
      <w:r>
        <w:rPr>
          <w:rFonts w:hint="eastAsia"/>
          <w:sz w:val="24"/>
        </w:rPr>
        <w:t>驻场服务</w:t>
      </w:r>
    </w:p>
    <w:p w:rsidR="00AD4D40" w:rsidRDefault="00AD4D40" w:rsidP="00AD4D40">
      <w:pPr>
        <w:spacing w:line="360" w:lineRule="auto"/>
        <w:ind w:firstLineChars="200" w:firstLine="480"/>
        <w:outlineLvl w:val="0"/>
        <w:rPr>
          <w:sz w:val="24"/>
        </w:rPr>
      </w:pPr>
      <w:r>
        <w:rPr>
          <w:rFonts w:hint="eastAsia"/>
          <w:sz w:val="24"/>
        </w:rPr>
        <w:t>提供驻场服务，接听统一的热线电话，随时解答各区财政和预算单位用户问题。同时收集整理用户问题，建立一体化系统知识库，分类汇总整理软件使用过程中的常见问题，提供问题检索服务。为天津市所属</w:t>
      </w:r>
      <w:r>
        <w:rPr>
          <w:rFonts w:hint="eastAsia"/>
          <w:sz w:val="24"/>
        </w:rPr>
        <w:t>16</w:t>
      </w:r>
      <w:r>
        <w:rPr>
          <w:rFonts w:hint="eastAsia"/>
          <w:sz w:val="24"/>
        </w:rPr>
        <w:t>个区提供</w:t>
      </w:r>
      <w:r>
        <w:rPr>
          <w:sz w:val="24"/>
        </w:rPr>
        <w:t>2-3</w:t>
      </w:r>
      <w:r>
        <w:rPr>
          <w:rFonts w:hint="eastAsia"/>
          <w:sz w:val="24"/>
        </w:rPr>
        <w:t>名运维工程师，滨海新区所属</w:t>
      </w:r>
      <w:r>
        <w:rPr>
          <w:rFonts w:hint="eastAsia"/>
          <w:sz w:val="24"/>
        </w:rPr>
        <w:t>5</w:t>
      </w:r>
      <w:r>
        <w:rPr>
          <w:rFonts w:hint="eastAsia"/>
          <w:sz w:val="24"/>
        </w:rPr>
        <w:t>个功能区提供</w:t>
      </w:r>
      <w:r>
        <w:rPr>
          <w:rFonts w:hint="eastAsia"/>
          <w:sz w:val="24"/>
        </w:rPr>
        <w:t>1</w:t>
      </w:r>
      <w:r>
        <w:rPr>
          <w:rFonts w:hint="eastAsia"/>
          <w:sz w:val="24"/>
        </w:rPr>
        <w:t>名运维工程师，</w:t>
      </w:r>
      <w:r>
        <w:rPr>
          <w:sz w:val="24"/>
        </w:rPr>
        <w:t>在现场提供驻场技术服务</w:t>
      </w:r>
      <w:r>
        <w:rPr>
          <w:rFonts w:hint="eastAsia"/>
          <w:sz w:val="24"/>
        </w:rPr>
        <w:t>。</w:t>
      </w:r>
    </w:p>
    <w:p w:rsidR="00AD4D40" w:rsidRDefault="00AD4D40" w:rsidP="00AD4D40">
      <w:pPr>
        <w:spacing w:line="360" w:lineRule="auto"/>
        <w:ind w:firstLineChars="200" w:firstLine="480"/>
        <w:outlineLvl w:val="0"/>
        <w:rPr>
          <w:sz w:val="24"/>
        </w:rPr>
      </w:pPr>
      <w:r>
        <w:rPr>
          <w:rFonts w:hint="eastAsia"/>
          <w:sz w:val="24"/>
        </w:rPr>
        <w:t>5</w:t>
      </w:r>
      <w:r>
        <w:rPr>
          <w:rFonts w:hint="eastAsia"/>
          <w:sz w:val="24"/>
        </w:rPr>
        <w:t>、服务响应</w:t>
      </w:r>
    </w:p>
    <w:p w:rsidR="00AD4D40" w:rsidRDefault="00AD4D40" w:rsidP="00AD4D40">
      <w:pPr>
        <w:spacing w:line="360" w:lineRule="auto"/>
        <w:ind w:firstLineChars="200" w:firstLine="480"/>
        <w:outlineLvl w:val="0"/>
        <w:rPr>
          <w:sz w:val="24"/>
        </w:rPr>
      </w:pPr>
      <w:r>
        <w:rPr>
          <w:rFonts w:hint="eastAsia"/>
          <w:sz w:val="24"/>
        </w:rPr>
        <w:t>提供重要时刻的专人现场值守支持，包括重大会议期间、年终结算日等或其他任何可能对其业务运营产生重大影响的时刻。</w:t>
      </w:r>
    </w:p>
    <w:p w:rsidR="00AD4D40" w:rsidRDefault="00AD4D40" w:rsidP="00AD4D40">
      <w:pPr>
        <w:spacing w:line="360" w:lineRule="auto"/>
        <w:ind w:firstLineChars="200" w:firstLine="480"/>
        <w:outlineLvl w:val="0"/>
        <w:rPr>
          <w:sz w:val="24"/>
        </w:rPr>
      </w:pPr>
      <w:r>
        <w:rPr>
          <w:rFonts w:hint="eastAsia"/>
          <w:sz w:val="24"/>
        </w:rPr>
        <w:t>系统核心业务初始化服务</w:t>
      </w:r>
    </w:p>
    <w:p w:rsidR="00AD4D40" w:rsidRDefault="00AD4D40" w:rsidP="00AD4D40">
      <w:pPr>
        <w:spacing w:line="360" w:lineRule="auto"/>
        <w:ind w:firstLineChars="200" w:firstLine="480"/>
        <w:outlineLvl w:val="0"/>
        <w:rPr>
          <w:sz w:val="24"/>
        </w:rPr>
      </w:pPr>
      <w:r>
        <w:rPr>
          <w:rFonts w:hint="eastAsia"/>
          <w:sz w:val="24"/>
        </w:rPr>
        <w:t>年度业务初始化服务</w:t>
      </w:r>
    </w:p>
    <w:p w:rsidR="00AD4D40" w:rsidRDefault="00AD4D40" w:rsidP="00AD4D40">
      <w:pPr>
        <w:spacing w:line="360" w:lineRule="auto"/>
        <w:ind w:firstLineChars="200" w:firstLine="480"/>
        <w:outlineLvl w:val="0"/>
        <w:rPr>
          <w:sz w:val="24"/>
        </w:rPr>
      </w:pPr>
      <w:r>
        <w:rPr>
          <w:rFonts w:hint="eastAsia"/>
          <w:sz w:val="24"/>
        </w:rPr>
        <w:t>对各个业务模块进行初始化配置，内容包括：用户建立，用户岗位配置，用户数据权限，机构类型配置，业务审核流程配置，各业务模块中的参数配置，年度设置等。</w:t>
      </w:r>
    </w:p>
    <w:p w:rsidR="00AD4D40" w:rsidRDefault="00AD4D40" w:rsidP="00AD4D40">
      <w:pPr>
        <w:spacing w:line="360" w:lineRule="auto"/>
        <w:ind w:firstLineChars="200" w:firstLine="480"/>
        <w:outlineLvl w:val="0"/>
        <w:rPr>
          <w:sz w:val="24"/>
        </w:rPr>
      </w:pPr>
      <w:r>
        <w:rPr>
          <w:rFonts w:hint="eastAsia"/>
          <w:sz w:val="24"/>
        </w:rPr>
        <w:t>年度预算单位初始化服务</w:t>
      </w:r>
    </w:p>
    <w:p w:rsidR="00AD4D40" w:rsidRDefault="00AD4D40" w:rsidP="00AD4D40">
      <w:pPr>
        <w:spacing w:line="360" w:lineRule="auto"/>
        <w:ind w:firstLineChars="200" w:firstLine="480"/>
        <w:outlineLvl w:val="0"/>
        <w:rPr>
          <w:sz w:val="24"/>
        </w:rPr>
      </w:pPr>
      <w:r>
        <w:rPr>
          <w:rFonts w:hint="eastAsia"/>
          <w:sz w:val="24"/>
        </w:rPr>
        <w:t>各预算单位的基础信息的录入，包括单位信息、人员信息、资产信息、车辆信息及房屋信息等。按照系统规定的格式及信息要素整理，导入到系统。</w:t>
      </w:r>
    </w:p>
    <w:p w:rsidR="00AD4D40" w:rsidRDefault="00AD4D40" w:rsidP="00AD4D40">
      <w:pPr>
        <w:spacing w:line="360" w:lineRule="auto"/>
        <w:ind w:firstLineChars="200" w:firstLine="480"/>
        <w:outlineLvl w:val="0"/>
        <w:rPr>
          <w:sz w:val="24"/>
        </w:rPr>
      </w:pPr>
      <w:r>
        <w:rPr>
          <w:rFonts w:hint="eastAsia"/>
          <w:sz w:val="24"/>
        </w:rPr>
        <w:t>业务数据定制提取服务</w:t>
      </w:r>
    </w:p>
    <w:p w:rsidR="00AD4D40" w:rsidRDefault="00AD4D40" w:rsidP="00AD4D40">
      <w:pPr>
        <w:spacing w:line="360" w:lineRule="auto"/>
        <w:ind w:firstLineChars="200" w:firstLine="480"/>
        <w:outlineLvl w:val="0"/>
        <w:rPr>
          <w:sz w:val="24"/>
        </w:rPr>
      </w:pPr>
      <w:r>
        <w:rPr>
          <w:rFonts w:hint="eastAsia"/>
          <w:sz w:val="24"/>
        </w:rPr>
        <w:t>设定各类支出标准，其中包括运转类其他及特定目标类项目支出标准、人员类及运转类公用项目支出标准，基本支出测算模板及公式的设定，基础数据提取配置。按照财政部制定的政府收支分类改科目设定支出功能分类科目内容、经济分类科目内容。按照本地业务需求设定热点分类、项目类型。</w:t>
      </w:r>
    </w:p>
    <w:p w:rsidR="00AD4D40" w:rsidRDefault="00AD4D40" w:rsidP="00AD4D40">
      <w:pPr>
        <w:spacing w:line="360" w:lineRule="auto"/>
        <w:ind w:firstLineChars="200" w:firstLine="480"/>
        <w:outlineLvl w:val="0"/>
        <w:rPr>
          <w:sz w:val="24"/>
        </w:rPr>
      </w:pPr>
      <w:r>
        <w:rPr>
          <w:rFonts w:hint="eastAsia"/>
          <w:sz w:val="24"/>
        </w:rPr>
        <w:t>现场运行监控</w:t>
      </w:r>
    </w:p>
    <w:p w:rsidR="00AD4D40" w:rsidRDefault="00AD4D40" w:rsidP="00AD4D40">
      <w:pPr>
        <w:spacing w:line="360" w:lineRule="auto"/>
        <w:ind w:firstLineChars="200" w:firstLine="480"/>
        <w:outlineLvl w:val="0"/>
        <w:rPr>
          <w:sz w:val="24"/>
        </w:rPr>
      </w:pPr>
      <w:r>
        <w:rPr>
          <w:sz w:val="24"/>
        </w:rPr>
        <w:t>服务过程中，对</w:t>
      </w:r>
      <w:r>
        <w:rPr>
          <w:rFonts w:hint="eastAsia"/>
          <w:sz w:val="24"/>
        </w:rPr>
        <w:t>核心业务一体化系统</w:t>
      </w:r>
      <w:r>
        <w:rPr>
          <w:sz w:val="24"/>
        </w:rPr>
        <w:t>进行实时监控，保证</w:t>
      </w:r>
      <w:r>
        <w:rPr>
          <w:rFonts w:hint="eastAsia"/>
          <w:sz w:val="24"/>
        </w:rPr>
        <w:t>系统</w:t>
      </w:r>
      <w:r>
        <w:rPr>
          <w:sz w:val="24"/>
        </w:rPr>
        <w:t>正常运行</w:t>
      </w:r>
      <w:r>
        <w:rPr>
          <w:rFonts w:hint="eastAsia"/>
          <w:sz w:val="24"/>
        </w:rPr>
        <w:t>，发</w:t>
      </w:r>
      <w:r>
        <w:rPr>
          <w:rFonts w:hint="eastAsia"/>
          <w:sz w:val="24"/>
        </w:rPr>
        <w:lastRenderedPageBreak/>
        <w:t>生故障时</w:t>
      </w:r>
      <w:r>
        <w:rPr>
          <w:sz w:val="24"/>
        </w:rPr>
        <w:t>能够在最短时间内定位并解决故障。</w:t>
      </w:r>
    </w:p>
    <w:p w:rsidR="00AD4D40" w:rsidRDefault="00AD4D40" w:rsidP="00AD4D40">
      <w:pPr>
        <w:spacing w:line="360" w:lineRule="auto"/>
        <w:ind w:firstLineChars="200" w:firstLine="480"/>
        <w:outlineLvl w:val="0"/>
        <w:rPr>
          <w:sz w:val="24"/>
        </w:rPr>
      </w:pPr>
      <w:r>
        <w:rPr>
          <w:rFonts w:hint="eastAsia"/>
          <w:sz w:val="24"/>
        </w:rPr>
        <w:t>现场故障解决</w:t>
      </w:r>
    </w:p>
    <w:p w:rsidR="00AD4D40" w:rsidRDefault="00AD4D40" w:rsidP="00AD4D40">
      <w:pPr>
        <w:spacing w:line="360" w:lineRule="auto"/>
        <w:ind w:firstLineChars="200" w:firstLine="480"/>
        <w:outlineLvl w:val="0"/>
        <w:rPr>
          <w:sz w:val="24"/>
        </w:rPr>
      </w:pPr>
      <w:r>
        <w:rPr>
          <w:sz w:val="24"/>
        </w:rPr>
        <w:t>在</w:t>
      </w:r>
      <w:r>
        <w:rPr>
          <w:rFonts w:hint="eastAsia"/>
          <w:sz w:val="24"/>
        </w:rPr>
        <w:t>一体化系统运维服务</w:t>
      </w:r>
      <w:r>
        <w:rPr>
          <w:sz w:val="24"/>
        </w:rPr>
        <w:t>过程中发现系统出现故障后，</w:t>
      </w:r>
      <w:r>
        <w:rPr>
          <w:rFonts w:hint="eastAsia"/>
          <w:sz w:val="24"/>
        </w:rPr>
        <w:t>能够</w:t>
      </w:r>
      <w:r>
        <w:rPr>
          <w:sz w:val="24"/>
        </w:rPr>
        <w:t>立即定位故障原因。以最快速度将故障排除并恢复系统运行。</w:t>
      </w:r>
    </w:p>
    <w:p w:rsidR="00AD4D40" w:rsidRDefault="00AD4D40" w:rsidP="00AD4D40">
      <w:pPr>
        <w:spacing w:line="360" w:lineRule="auto"/>
        <w:ind w:firstLineChars="200" w:firstLine="480"/>
        <w:outlineLvl w:val="0"/>
        <w:rPr>
          <w:sz w:val="24"/>
        </w:rPr>
      </w:pPr>
      <w:r>
        <w:rPr>
          <w:rFonts w:hint="eastAsia"/>
          <w:sz w:val="24"/>
        </w:rPr>
        <w:t>平台设备维护</w:t>
      </w:r>
    </w:p>
    <w:p w:rsidR="00AD4D40" w:rsidRDefault="00AD4D40" w:rsidP="00AD4D40">
      <w:pPr>
        <w:spacing w:line="360" w:lineRule="auto"/>
        <w:ind w:firstLineChars="200" w:firstLine="480"/>
        <w:outlineLvl w:val="0"/>
        <w:rPr>
          <w:sz w:val="24"/>
        </w:rPr>
      </w:pPr>
      <w:r>
        <w:rPr>
          <w:sz w:val="24"/>
        </w:rPr>
        <w:t>在驻</w:t>
      </w:r>
      <w:r>
        <w:rPr>
          <w:rFonts w:hint="eastAsia"/>
          <w:sz w:val="24"/>
        </w:rPr>
        <w:t>场</w:t>
      </w:r>
      <w:r>
        <w:rPr>
          <w:sz w:val="24"/>
        </w:rPr>
        <w:t>期间，协助</w:t>
      </w:r>
      <w:r>
        <w:rPr>
          <w:rFonts w:hint="eastAsia"/>
          <w:sz w:val="24"/>
        </w:rPr>
        <w:t>各区财政</w:t>
      </w:r>
      <w:r>
        <w:rPr>
          <w:sz w:val="24"/>
        </w:rPr>
        <w:t>对整个系统平台的设备进行日常维护以及配置调整等方面的工作，并提供相关建议和技术支持。</w:t>
      </w:r>
    </w:p>
    <w:p w:rsidR="00AD4D40" w:rsidRDefault="00AD4D40" w:rsidP="00AD4D40">
      <w:pPr>
        <w:spacing w:line="360" w:lineRule="auto"/>
        <w:ind w:firstLineChars="200" w:firstLine="480"/>
        <w:outlineLvl w:val="0"/>
        <w:rPr>
          <w:sz w:val="24"/>
        </w:rPr>
      </w:pPr>
      <w:r>
        <w:rPr>
          <w:rFonts w:hint="eastAsia"/>
          <w:sz w:val="24"/>
        </w:rPr>
        <w:t>预防性维护</w:t>
      </w:r>
    </w:p>
    <w:p w:rsidR="00AD4D40" w:rsidRDefault="00AD4D40" w:rsidP="00AD4D40">
      <w:pPr>
        <w:spacing w:line="360" w:lineRule="auto"/>
        <w:ind w:firstLineChars="200" w:firstLine="480"/>
        <w:outlineLvl w:val="0"/>
        <w:rPr>
          <w:sz w:val="24"/>
        </w:rPr>
      </w:pPr>
      <w:r>
        <w:rPr>
          <w:sz w:val="24"/>
        </w:rPr>
        <w:t>在驻</w:t>
      </w:r>
      <w:r>
        <w:rPr>
          <w:rFonts w:hint="eastAsia"/>
          <w:sz w:val="24"/>
        </w:rPr>
        <w:t>场</w:t>
      </w:r>
      <w:r>
        <w:rPr>
          <w:sz w:val="24"/>
        </w:rPr>
        <w:t>期间，对整个系统平台的设备进行软、硬件运行检查、日志检查、配置规范检查、配置备份检查等例行维护工作。</w:t>
      </w:r>
    </w:p>
    <w:p w:rsidR="00AD4D40" w:rsidRDefault="00AD4D40" w:rsidP="00AD4D40">
      <w:pPr>
        <w:spacing w:line="360" w:lineRule="auto"/>
        <w:ind w:firstLineChars="200" w:firstLine="480"/>
        <w:outlineLvl w:val="0"/>
        <w:rPr>
          <w:sz w:val="24"/>
        </w:rPr>
      </w:pPr>
      <w:r>
        <w:rPr>
          <w:rFonts w:hint="eastAsia"/>
          <w:sz w:val="24"/>
        </w:rPr>
        <w:t>现场培训</w:t>
      </w:r>
    </w:p>
    <w:p w:rsidR="00AD4D40" w:rsidRDefault="00AD4D40" w:rsidP="00AD4D40">
      <w:pPr>
        <w:spacing w:line="360" w:lineRule="auto"/>
        <w:ind w:firstLineChars="200" w:firstLine="480"/>
        <w:outlineLvl w:val="0"/>
        <w:rPr>
          <w:sz w:val="24"/>
        </w:rPr>
      </w:pPr>
      <w:r>
        <w:rPr>
          <w:sz w:val="24"/>
        </w:rPr>
        <w:t>现场培训是指服务过程中，就</w:t>
      </w:r>
      <w:r>
        <w:rPr>
          <w:rFonts w:hint="eastAsia"/>
          <w:sz w:val="24"/>
        </w:rPr>
        <w:t>系统</w:t>
      </w:r>
      <w:r>
        <w:rPr>
          <w:sz w:val="24"/>
        </w:rPr>
        <w:t>的基本操作以及</w:t>
      </w:r>
      <w:proofErr w:type="gramStart"/>
      <w:r>
        <w:rPr>
          <w:sz w:val="24"/>
        </w:rPr>
        <w:t>常用维护</w:t>
      </w:r>
      <w:proofErr w:type="gramEnd"/>
      <w:r>
        <w:rPr>
          <w:sz w:val="24"/>
        </w:rPr>
        <w:t>手段和命令进行培训</w:t>
      </w:r>
      <w:r>
        <w:rPr>
          <w:rFonts w:hint="eastAsia"/>
          <w:sz w:val="24"/>
        </w:rPr>
        <w:t>，通过一体化系统操作演练、模拟运行，辅导业务人员熟练操作使用。</w:t>
      </w:r>
    </w:p>
    <w:p w:rsidR="00AD4D40" w:rsidRDefault="00AD4D40" w:rsidP="00AD4D40">
      <w:pPr>
        <w:spacing w:line="360" w:lineRule="auto"/>
        <w:ind w:firstLineChars="200" w:firstLine="480"/>
        <w:outlineLvl w:val="0"/>
        <w:rPr>
          <w:sz w:val="24"/>
        </w:rPr>
      </w:pPr>
      <w:r>
        <w:rPr>
          <w:rFonts w:hint="eastAsia"/>
          <w:sz w:val="24"/>
        </w:rPr>
        <w:t>6</w:t>
      </w:r>
      <w:r>
        <w:rPr>
          <w:rFonts w:hint="eastAsia"/>
          <w:sz w:val="24"/>
        </w:rPr>
        <w:t>、安全要求</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1</w:t>
      </w:r>
      <w:r>
        <w:rPr>
          <w:rFonts w:hint="eastAsia"/>
          <w:sz w:val="24"/>
        </w:rPr>
        <w:t>）部署环境安全</w:t>
      </w:r>
    </w:p>
    <w:p w:rsidR="00AD4D40" w:rsidRDefault="00AD4D40" w:rsidP="00AD4D40">
      <w:pPr>
        <w:spacing w:line="360" w:lineRule="auto"/>
        <w:ind w:firstLineChars="200" w:firstLine="480"/>
        <w:outlineLvl w:val="0"/>
        <w:rPr>
          <w:sz w:val="24"/>
        </w:rPr>
      </w:pPr>
      <w:r>
        <w:rPr>
          <w:rFonts w:hint="eastAsia"/>
          <w:sz w:val="24"/>
        </w:rPr>
        <w:t>定期对局域网网络设备及服务器设备进行安全隐患的检查，确保所有运行的网络设备和服务器的操作系统安装了最新补丁或修正程序，确保所有网络设备及服务器设备的配置安全。定期对操作系统进行扫描，主动发现主机系统和网络系统的安全隐患。</w:t>
      </w:r>
    </w:p>
    <w:p w:rsidR="00AD4D40" w:rsidRDefault="00AD4D40" w:rsidP="00AD4D40">
      <w:pPr>
        <w:spacing w:line="360" w:lineRule="auto"/>
        <w:ind w:firstLineChars="200" w:firstLine="480"/>
        <w:outlineLvl w:val="0"/>
        <w:rPr>
          <w:sz w:val="24"/>
        </w:rPr>
      </w:pPr>
      <w:r>
        <w:rPr>
          <w:rFonts w:hint="eastAsia"/>
          <w:sz w:val="24"/>
        </w:rPr>
        <w:t>建立审计体系，定期查阅操作系统日志，进行审计查阅，需针对下述事件进行追踪：</w:t>
      </w:r>
    </w:p>
    <w:p w:rsidR="00AD4D40" w:rsidRDefault="00AD4D40" w:rsidP="00AD4D40">
      <w:pPr>
        <w:spacing w:line="360" w:lineRule="auto"/>
        <w:ind w:firstLineChars="200" w:firstLine="480"/>
        <w:outlineLvl w:val="0"/>
        <w:rPr>
          <w:sz w:val="24"/>
        </w:rPr>
      </w:pPr>
      <w:r>
        <w:rPr>
          <w:rFonts w:hint="eastAsia"/>
          <w:sz w:val="24"/>
        </w:rPr>
        <w:t>A</w:t>
      </w:r>
      <w:r>
        <w:rPr>
          <w:rFonts w:hint="eastAsia"/>
          <w:sz w:val="24"/>
        </w:rPr>
        <w:t>、审计功能的启动和关闭；</w:t>
      </w:r>
    </w:p>
    <w:p w:rsidR="00AD4D40" w:rsidRDefault="00AD4D40" w:rsidP="00AD4D40">
      <w:pPr>
        <w:spacing w:line="360" w:lineRule="auto"/>
        <w:ind w:firstLineChars="200" w:firstLine="480"/>
        <w:outlineLvl w:val="0"/>
        <w:rPr>
          <w:sz w:val="24"/>
        </w:rPr>
      </w:pPr>
      <w:r>
        <w:rPr>
          <w:rFonts w:hint="eastAsia"/>
          <w:sz w:val="24"/>
        </w:rPr>
        <w:t>B</w:t>
      </w:r>
      <w:r>
        <w:rPr>
          <w:rFonts w:hint="eastAsia"/>
          <w:sz w:val="24"/>
        </w:rPr>
        <w:t>、身份鉴别、访问控制相关事件；</w:t>
      </w:r>
    </w:p>
    <w:p w:rsidR="00AD4D40" w:rsidRDefault="00AD4D40" w:rsidP="00AD4D40">
      <w:pPr>
        <w:spacing w:line="360" w:lineRule="auto"/>
        <w:ind w:firstLineChars="200" w:firstLine="480"/>
        <w:outlineLvl w:val="0"/>
        <w:rPr>
          <w:sz w:val="24"/>
        </w:rPr>
      </w:pPr>
      <w:r>
        <w:rPr>
          <w:rFonts w:hint="eastAsia"/>
          <w:sz w:val="24"/>
        </w:rPr>
        <w:t>C</w:t>
      </w:r>
      <w:r>
        <w:rPr>
          <w:rFonts w:hint="eastAsia"/>
          <w:sz w:val="24"/>
        </w:rPr>
        <w:t>、涉密数据的输入输出操作；</w:t>
      </w:r>
    </w:p>
    <w:p w:rsidR="00AD4D40" w:rsidRDefault="00AD4D40" w:rsidP="00AD4D40">
      <w:pPr>
        <w:spacing w:line="360" w:lineRule="auto"/>
        <w:ind w:firstLineChars="200" w:firstLine="480"/>
        <w:outlineLvl w:val="0"/>
        <w:rPr>
          <w:sz w:val="24"/>
        </w:rPr>
      </w:pPr>
      <w:r>
        <w:rPr>
          <w:rFonts w:hint="eastAsia"/>
          <w:sz w:val="24"/>
        </w:rPr>
        <w:t>D</w:t>
      </w:r>
      <w:r>
        <w:rPr>
          <w:rFonts w:hint="eastAsia"/>
          <w:sz w:val="24"/>
        </w:rPr>
        <w:t>、系统内用户的增加、删除、用户权限的更改；</w:t>
      </w:r>
    </w:p>
    <w:p w:rsidR="00AD4D40" w:rsidRDefault="00AD4D40" w:rsidP="00AD4D40">
      <w:pPr>
        <w:spacing w:line="360" w:lineRule="auto"/>
        <w:ind w:firstLineChars="200" w:firstLine="480"/>
        <w:outlineLvl w:val="0"/>
        <w:rPr>
          <w:sz w:val="24"/>
        </w:rPr>
      </w:pPr>
      <w:r>
        <w:rPr>
          <w:rFonts w:hint="eastAsia"/>
          <w:sz w:val="24"/>
        </w:rPr>
        <w:t>E</w:t>
      </w:r>
      <w:r>
        <w:rPr>
          <w:rFonts w:hint="eastAsia"/>
          <w:sz w:val="24"/>
        </w:rPr>
        <w:t>、系统管理员、安全审计员、审计管理员和用户实施的操作；</w:t>
      </w:r>
    </w:p>
    <w:p w:rsidR="00AD4D40" w:rsidRDefault="00AD4D40" w:rsidP="00AD4D40">
      <w:pPr>
        <w:spacing w:line="360" w:lineRule="auto"/>
        <w:ind w:firstLineChars="200" w:firstLine="480"/>
        <w:outlineLvl w:val="0"/>
        <w:rPr>
          <w:sz w:val="24"/>
        </w:rPr>
      </w:pPr>
      <w:r>
        <w:rPr>
          <w:rFonts w:hint="eastAsia"/>
          <w:sz w:val="24"/>
        </w:rPr>
        <w:t>F</w:t>
      </w:r>
      <w:r>
        <w:rPr>
          <w:rFonts w:hint="eastAsia"/>
          <w:sz w:val="24"/>
        </w:rPr>
        <w:t>、其他与系统安全有关的事件或专门定义的可审计事件。</w:t>
      </w:r>
    </w:p>
    <w:p w:rsidR="00AD4D40" w:rsidRDefault="00AD4D40" w:rsidP="00AD4D40">
      <w:pPr>
        <w:spacing w:line="360" w:lineRule="auto"/>
        <w:ind w:firstLineChars="200" w:firstLine="480"/>
        <w:outlineLvl w:val="0"/>
        <w:rPr>
          <w:sz w:val="24"/>
        </w:rPr>
      </w:pPr>
      <w:r>
        <w:rPr>
          <w:rFonts w:hint="eastAsia"/>
          <w:sz w:val="24"/>
        </w:rPr>
        <w:t>需建立完备的计算机网络病毒防范体系，系统管理员定期利用杀毒软件，对操作系统进行病毒扫描，抵御蠕虫病毒的攻击和传播行为，阻断后门程序、蠕虫</w:t>
      </w:r>
      <w:r>
        <w:rPr>
          <w:rFonts w:hint="eastAsia"/>
          <w:sz w:val="24"/>
        </w:rPr>
        <w:lastRenderedPageBreak/>
        <w:t>等动态攻击行为。</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2</w:t>
      </w:r>
      <w:r>
        <w:rPr>
          <w:rFonts w:hint="eastAsia"/>
          <w:sz w:val="24"/>
        </w:rPr>
        <w:t>）数据库安全</w:t>
      </w:r>
    </w:p>
    <w:p w:rsidR="00AD4D40" w:rsidRDefault="00AD4D40" w:rsidP="00AD4D40">
      <w:pPr>
        <w:spacing w:line="360" w:lineRule="auto"/>
        <w:ind w:firstLineChars="200" w:firstLine="480"/>
        <w:outlineLvl w:val="0"/>
        <w:rPr>
          <w:sz w:val="24"/>
        </w:rPr>
      </w:pPr>
      <w:r>
        <w:rPr>
          <w:rFonts w:hint="eastAsia"/>
          <w:sz w:val="24"/>
        </w:rPr>
        <w:t>数据库备份策略，对数据库的某个一致状态建立副本，并储存在介质上脱机保存，以此作为数据库恢复的基础。</w:t>
      </w:r>
    </w:p>
    <w:p w:rsidR="00AD4D40" w:rsidRDefault="00AD4D40" w:rsidP="00AD4D40">
      <w:pPr>
        <w:spacing w:line="360" w:lineRule="auto"/>
        <w:ind w:firstLineChars="200" w:firstLine="480"/>
        <w:outlineLvl w:val="0"/>
        <w:rPr>
          <w:sz w:val="24"/>
        </w:rPr>
      </w:pPr>
      <w:r>
        <w:rPr>
          <w:rFonts w:hint="eastAsia"/>
          <w:sz w:val="24"/>
        </w:rPr>
        <w:t>对系统数据采用定期备份策略，定期采用人工参与的方式将数据库进行整体备份。对业务数据采用时时增量备份的方式进行。</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3</w:t>
      </w:r>
      <w:r>
        <w:rPr>
          <w:rFonts w:hint="eastAsia"/>
          <w:sz w:val="24"/>
        </w:rPr>
        <w:t>）数据安全</w:t>
      </w:r>
    </w:p>
    <w:p w:rsidR="00AD4D40" w:rsidRDefault="00AD4D40" w:rsidP="00AD4D40">
      <w:pPr>
        <w:spacing w:line="360" w:lineRule="auto"/>
        <w:ind w:firstLineChars="200" w:firstLine="480"/>
        <w:outlineLvl w:val="0"/>
        <w:rPr>
          <w:sz w:val="24"/>
        </w:rPr>
      </w:pPr>
      <w:r>
        <w:rPr>
          <w:rFonts w:hint="eastAsia"/>
          <w:sz w:val="24"/>
        </w:rPr>
        <w:t>防止数据丢失、错误和非法篡改；保障关键业务数据的传输安全；局域网内服务器和服务器之间的数据传输安全等。</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4</w:t>
      </w:r>
      <w:r>
        <w:rPr>
          <w:rFonts w:hint="eastAsia"/>
          <w:sz w:val="24"/>
        </w:rPr>
        <w:t>）其他要求</w:t>
      </w:r>
    </w:p>
    <w:p w:rsidR="00AD4D40" w:rsidRDefault="00AD4D40" w:rsidP="00AD4D40">
      <w:pPr>
        <w:spacing w:line="360" w:lineRule="auto"/>
        <w:ind w:firstLineChars="200" w:firstLine="480"/>
        <w:outlineLvl w:val="0"/>
      </w:pPr>
      <w:r>
        <w:rPr>
          <w:rFonts w:hint="eastAsia"/>
          <w:sz w:val="24"/>
          <w:szCs w:val="22"/>
        </w:rPr>
        <w:t>需根据用户要求，按照商用密码应用安全性评估结果进行整改。</w:t>
      </w:r>
    </w:p>
    <w:p w:rsidR="00AD4D40" w:rsidRDefault="00AD4D40" w:rsidP="00AD4D40">
      <w:pPr>
        <w:spacing w:line="360" w:lineRule="auto"/>
        <w:ind w:firstLineChars="200" w:firstLine="480"/>
        <w:outlineLvl w:val="0"/>
        <w:rPr>
          <w:sz w:val="24"/>
        </w:rPr>
      </w:pPr>
    </w:p>
    <w:p w:rsidR="00AD4D40" w:rsidRDefault="00AD4D40" w:rsidP="00AD4D40">
      <w:pPr>
        <w:widowControl/>
        <w:jc w:val="left"/>
        <w:rPr>
          <w:sz w:val="24"/>
        </w:rPr>
      </w:pPr>
      <w:r>
        <w:rPr>
          <w:sz w:val="24"/>
        </w:rPr>
        <w:br w:type="page"/>
      </w:r>
    </w:p>
    <w:p w:rsidR="00AD4D40" w:rsidRDefault="00AD4D40" w:rsidP="00AD4D40">
      <w:pPr>
        <w:spacing w:line="360" w:lineRule="auto"/>
        <w:ind w:firstLineChars="200" w:firstLine="480"/>
        <w:outlineLvl w:val="0"/>
        <w:rPr>
          <w:sz w:val="24"/>
        </w:rPr>
      </w:pPr>
      <w:r>
        <w:rPr>
          <w:sz w:val="24"/>
        </w:rPr>
        <w:lastRenderedPageBreak/>
        <w:t>第二包</w:t>
      </w:r>
    </w:p>
    <w:p w:rsidR="00AD4D40" w:rsidRDefault="00AD4D40" w:rsidP="00AD4D40">
      <w:pPr>
        <w:spacing w:line="360" w:lineRule="auto"/>
        <w:ind w:firstLineChars="200" w:firstLine="480"/>
        <w:outlineLvl w:val="0"/>
        <w:rPr>
          <w:sz w:val="24"/>
        </w:rPr>
      </w:pPr>
      <w:r>
        <w:rPr>
          <w:rFonts w:hint="eastAsia"/>
          <w:sz w:val="24"/>
        </w:rPr>
        <w:t>一、项目背景</w:t>
      </w:r>
    </w:p>
    <w:p w:rsidR="00AD4D40" w:rsidRDefault="00AD4D40" w:rsidP="00AD4D40">
      <w:pPr>
        <w:spacing w:line="360" w:lineRule="auto"/>
        <w:ind w:firstLineChars="200" w:firstLine="480"/>
        <w:outlineLvl w:val="0"/>
        <w:rPr>
          <w:sz w:val="24"/>
        </w:rPr>
      </w:pPr>
      <w:r>
        <w:rPr>
          <w:rFonts w:hint="eastAsia"/>
          <w:sz w:val="24"/>
        </w:rPr>
        <w:t>本项目属于软件和信息技术服务业。</w:t>
      </w:r>
    </w:p>
    <w:p w:rsidR="00AD4D40" w:rsidRDefault="00AD4D40" w:rsidP="00AD4D40">
      <w:pPr>
        <w:spacing w:line="360" w:lineRule="auto"/>
        <w:ind w:firstLineChars="200" w:firstLine="480"/>
        <w:outlineLvl w:val="0"/>
        <w:rPr>
          <w:sz w:val="24"/>
        </w:rPr>
      </w:pPr>
      <w:r>
        <w:rPr>
          <w:rFonts w:hint="eastAsia"/>
          <w:sz w:val="24"/>
        </w:rPr>
        <w:t>二、需求分析</w:t>
      </w:r>
    </w:p>
    <w:p w:rsidR="00AD4D40" w:rsidRDefault="00AD4D40" w:rsidP="00AD4D40">
      <w:pPr>
        <w:spacing w:line="360" w:lineRule="auto"/>
        <w:ind w:firstLineChars="200" w:firstLine="480"/>
        <w:outlineLvl w:val="0"/>
        <w:rPr>
          <w:sz w:val="24"/>
        </w:rPr>
      </w:pPr>
      <w:r>
        <w:rPr>
          <w:rFonts w:hint="eastAsia"/>
          <w:sz w:val="24"/>
        </w:rPr>
        <w:t>区级三方对账系统涉及到人民银行与</w:t>
      </w:r>
      <w:r>
        <w:rPr>
          <w:rFonts w:hint="eastAsia"/>
          <w:sz w:val="24"/>
        </w:rPr>
        <w:t>12</w:t>
      </w:r>
      <w:r>
        <w:rPr>
          <w:rFonts w:hint="eastAsia"/>
          <w:sz w:val="24"/>
        </w:rPr>
        <w:t>家银行、</w:t>
      </w:r>
      <w:r>
        <w:rPr>
          <w:rFonts w:hint="eastAsia"/>
          <w:sz w:val="24"/>
        </w:rPr>
        <w:t>16</w:t>
      </w:r>
      <w:r>
        <w:rPr>
          <w:rFonts w:hint="eastAsia"/>
          <w:sz w:val="24"/>
        </w:rPr>
        <w:t>个区财政局、滨海新区下属</w:t>
      </w:r>
      <w:r>
        <w:rPr>
          <w:rFonts w:hint="eastAsia"/>
          <w:sz w:val="24"/>
        </w:rPr>
        <w:t>5</w:t>
      </w:r>
      <w:r>
        <w:rPr>
          <w:rFonts w:hint="eastAsia"/>
          <w:sz w:val="24"/>
        </w:rPr>
        <w:t>个功能区每天进行对账，一方面要保证有专门的运维工程师实时关注大量的数据问题，另一方面需要有专人对系统进行巡检保证系统的稳定运行。系统接口数据流量大，尤其在业务高峰时期会出现大量的系统操作问题。为了保证业务的顺利进行，需要专业化的服务商通过多种方式进行及时、高效的服务响应。</w:t>
      </w:r>
    </w:p>
    <w:p w:rsidR="00AD4D40" w:rsidRDefault="00AD4D40" w:rsidP="00AD4D40">
      <w:pPr>
        <w:spacing w:line="360" w:lineRule="auto"/>
        <w:ind w:firstLineChars="200" w:firstLine="480"/>
        <w:outlineLvl w:val="0"/>
        <w:rPr>
          <w:sz w:val="24"/>
        </w:rPr>
      </w:pPr>
      <w:r>
        <w:rPr>
          <w:rFonts w:hint="eastAsia"/>
          <w:sz w:val="24"/>
        </w:rPr>
        <w:t>三、基本运维要求</w:t>
      </w:r>
    </w:p>
    <w:p w:rsidR="00AD4D40" w:rsidRDefault="00AD4D40" w:rsidP="00AD4D40">
      <w:pPr>
        <w:spacing w:line="360" w:lineRule="auto"/>
        <w:ind w:firstLineChars="200" w:firstLine="480"/>
        <w:outlineLvl w:val="0"/>
        <w:rPr>
          <w:sz w:val="24"/>
        </w:rPr>
      </w:pPr>
      <w:r>
        <w:rPr>
          <w:rFonts w:hint="eastAsia"/>
          <w:sz w:val="24"/>
        </w:rPr>
        <w:t>（一）服务期要求</w:t>
      </w:r>
    </w:p>
    <w:p w:rsidR="00AD4D40" w:rsidRDefault="00AD4D40" w:rsidP="00AD4D40">
      <w:pPr>
        <w:spacing w:line="360" w:lineRule="auto"/>
        <w:ind w:firstLineChars="200" w:firstLine="480"/>
        <w:outlineLvl w:val="0"/>
        <w:rPr>
          <w:sz w:val="24"/>
        </w:rPr>
      </w:pPr>
      <w:r>
        <w:rPr>
          <w:rFonts w:hint="eastAsia"/>
          <w:sz w:val="24"/>
        </w:rPr>
        <w:t>除另有约定外，服务期为自合同签订之日起至</w:t>
      </w:r>
      <w:r>
        <w:rPr>
          <w:rFonts w:hint="eastAsia"/>
          <w:sz w:val="24"/>
        </w:rPr>
        <w:t>2026</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w:t>
      </w:r>
    </w:p>
    <w:p w:rsidR="00AD4D40" w:rsidRDefault="00AD4D40" w:rsidP="00AD4D40">
      <w:pPr>
        <w:spacing w:line="360" w:lineRule="auto"/>
        <w:ind w:firstLineChars="200" w:firstLine="480"/>
        <w:outlineLvl w:val="0"/>
        <w:rPr>
          <w:sz w:val="24"/>
        </w:rPr>
      </w:pPr>
      <w:r>
        <w:rPr>
          <w:rFonts w:hint="eastAsia"/>
          <w:sz w:val="24"/>
        </w:rPr>
        <w:t>（二）巡检要求</w:t>
      </w:r>
    </w:p>
    <w:p w:rsidR="00AD4D40" w:rsidRDefault="00AD4D40" w:rsidP="00AD4D40">
      <w:pPr>
        <w:spacing w:line="360" w:lineRule="auto"/>
        <w:ind w:firstLineChars="200" w:firstLine="480"/>
        <w:outlineLvl w:val="0"/>
        <w:rPr>
          <w:sz w:val="24"/>
        </w:rPr>
      </w:pPr>
      <w:r>
        <w:rPr>
          <w:rFonts w:hint="eastAsia"/>
          <w:sz w:val="24"/>
        </w:rPr>
        <w:t>巡检包括三种类型：定期巡检、假期巡检、年度巡检。</w:t>
      </w:r>
    </w:p>
    <w:p w:rsidR="00AD4D40" w:rsidRDefault="00AD4D40" w:rsidP="00AD4D40">
      <w:pPr>
        <w:spacing w:line="360" w:lineRule="auto"/>
        <w:ind w:firstLineChars="200" w:firstLine="480"/>
        <w:outlineLvl w:val="0"/>
        <w:rPr>
          <w:sz w:val="24"/>
        </w:rPr>
      </w:pPr>
      <w:r>
        <w:rPr>
          <w:rFonts w:hint="eastAsia"/>
          <w:sz w:val="24"/>
        </w:rPr>
        <w:t>主要内容有：可用存储空间检测；临时文件清理；日志文件备份和清理；数据库表数据清理；检查应用系统相关的配置文件是否被更改；数据备份；系统管理；用户权限分配和管理；数据一致性检查和整理；操作系统健康巡检；应用程序健康巡检；数据一致性校验和垃圾数据清理；历史数据的备份和移除。</w:t>
      </w:r>
    </w:p>
    <w:p w:rsidR="00AD4D40" w:rsidRDefault="00AD4D40" w:rsidP="00AD4D40">
      <w:pPr>
        <w:spacing w:line="360" w:lineRule="auto"/>
        <w:ind w:firstLineChars="200" w:firstLine="480"/>
        <w:outlineLvl w:val="0"/>
        <w:rPr>
          <w:sz w:val="24"/>
        </w:rPr>
      </w:pPr>
      <w:r>
        <w:rPr>
          <w:rFonts w:hint="eastAsia"/>
          <w:sz w:val="24"/>
        </w:rPr>
        <w:t>（三）一般服务要求</w:t>
      </w:r>
    </w:p>
    <w:p w:rsidR="00AD4D40" w:rsidRDefault="00AD4D40" w:rsidP="00AD4D40">
      <w:pPr>
        <w:spacing w:line="360" w:lineRule="auto"/>
        <w:ind w:firstLineChars="200" w:firstLine="480"/>
        <w:outlineLvl w:val="0"/>
        <w:rPr>
          <w:sz w:val="24"/>
        </w:rPr>
      </w:pPr>
      <w:r>
        <w:rPr>
          <w:sz w:val="24"/>
        </w:rPr>
        <w:t>1.</w:t>
      </w:r>
      <w:r>
        <w:rPr>
          <w:rFonts w:hint="eastAsia"/>
          <w:sz w:val="24"/>
        </w:rPr>
        <w:t>人员要求</w:t>
      </w:r>
    </w:p>
    <w:p w:rsidR="00AD4D40" w:rsidRDefault="00AD4D40" w:rsidP="00AD4D40">
      <w:pPr>
        <w:spacing w:line="360" w:lineRule="auto"/>
        <w:ind w:firstLineChars="200" w:firstLine="480"/>
        <w:outlineLvl w:val="0"/>
        <w:rPr>
          <w:sz w:val="24"/>
        </w:rPr>
      </w:pPr>
      <w:r>
        <w:rPr>
          <w:rFonts w:hint="eastAsia"/>
          <w:sz w:val="24"/>
        </w:rPr>
        <w:t>选派指定专业技术人员至少</w:t>
      </w:r>
      <w:r>
        <w:rPr>
          <w:sz w:val="24"/>
        </w:rPr>
        <w:t>1</w:t>
      </w:r>
      <w:r>
        <w:rPr>
          <w:rFonts w:hint="eastAsia"/>
          <w:sz w:val="24"/>
        </w:rPr>
        <w:t>名，日常维护工程师</w:t>
      </w:r>
      <w:r>
        <w:rPr>
          <w:rFonts w:hint="eastAsia"/>
          <w:sz w:val="24"/>
        </w:rPr>
        <w:t>4</w:t>
      </w:r>
      <w:r>
        <w:rPr>
          <w:rFonts w:hint="eastAsia"/>
          <w:sz w:val="24"/>
        </w:rPr>
        <w:t>名，提供专门服务，建立系统的技术服务维护日志，以保证系统的高效、稳定、可靠的运行。</w:t>
      </w:r>
    </w:p>
    <w:p w:rsidR="00AD4D40" w:rsidRDefault="00AD4D40" w:rsidP="00AD4D40">
      <w:pPr>
        <w:spacing w:line="360" w:lineRule="auto"/>
        <w:ind w:firstLineChars="200" w:firstLine="480"/>
        <w:outlineLvl w:val="0"/>
        <w:rPr>
          <w:sz w:val="24"/>
        </w:rPr>
      </w:pPr>
      <w:r>
        <w:rPr>
          <w:sz w:val="24"/>
        </w:rPr>
        <w:t>2.</w:t>
      </w:r>
      <w:r>
        <w:rPr>
          <w:rFonts w:hint="eastAsia"/>
          <w:sz w:val="24"/>
        </w:rPr>
        <w:t>服务要求</w:t>
      </w:r>
    </w:p>
    <w:p w:rsidR="00AD4D40" w:rsidRDefault="00AD4D40" w:rsidP="00AD4D40">
      <w:pPr>
        <w:spacing w:line="360" w:lineRule="auto"/>
        <w:ind w:firstLineChars="200" w:firstLine="480"/>
        <w:outlineLvl w:val="0"/>
        <w:rPr>
          <w:sz w:val="24"/>
        </w:rPr>
      </w:pPr>
      <w:r>
        <w:rPr>
          <w:rFonts w:hint="eastAsia"/>
          <w:sz w:val="24"/>
        </w:rPr>
        <w:t>对系统提供</w:t>
      </w:r>
      <w:r>
        <w:rPr>
          <w:sz w:val="24"/>
        </w:rPr>
        <w:t>7*24</w:t>
      </w:r>
      <w:r>
        <w:rPr>
          <w:rFonts w:hint="eastAsia"/>
          <w:sz w:val="24"/>
        </w:rPr>
        <w:t>小时响应服务，工作时间收到用户服务请求半个小时内响应，并立即指派技术人员进行故障处理，非工作时间</w:t>
      </w:r>
      <w:r>
        <w:rPr>
          <w:sz w:val="24"/>
        </w:rPr>
        <w:t>2</w:t>
      </w:r>
      <w:r>
        <w:rPr>
          <w:rFonts w:hint="eastAsia"/>
          <w:sz w:val="24"/>
        </w:rPr>
        <w:t>个小时内响应，并立即指派技术人员进行故障处理，如需到达现场进行故障处理，</w:t>
      </w:r>
      <w:r>
        <w:rPr>
          <w:rFonts w:hint="eastAsia"/>
          <w:sz w:val="24"/>
        </w:rPr>
        <w:t>24</w:t>
      </w:r>
      <w:r>
        <w:rPr>
          <w:rFonts w:hint="eastAsia"/>
          <w:sz w:val="24"/>
        </w:rPr>
        <w:t>小时内指派技术人员到达现场。对于技术人员不能解决的重大软件技术问题，及时组织技术专家进行故障诊断，并在</w:t>
      </w:r>
      <w:r>
        <w:rPr>
          <w:sz w:val="24"/>
        </w:rPr>
        <w:t>48</w:t>
      </w:r>
      <w:r>
        <w:rPr>
          <w:rFonts w:hint="eastAsia"/>
          <w:sz w:val="24"/>
        </w:rPr>
        <w:t>小时内采取有效措施以确保系统的正常运行，并</w:t>
      </w:r>
      <w:proofErr w:type="gramStart"/>
      <w:r>
        <w:rPr>
          <w:rFonts w:hint="eastAsia"/>
          <w:sz w:val="24"/>
        </w:rPr>
        <w:t>作出</w:t>
      </w:r>
      <w:proofErr w:type="gramEnd"/>
      <w:r>
        <w:rPr>
          <w:rFonts w:hint="eastAsia"/>
          <w:sz w:val="24"/>
        </w:rPr>
        <w:t>书面说明。</w:t>
      </w:r>
    </w:p>
    <w:p w:rsidR="00AD4D40" w:rsidRDefault="00AD4D40" w:rsidP="00AD4D40">
      <w:pPr>
        <w:spacing w:line="360" w:lineRule="auto"/>
        <w:ind w:firstLineChars="200" w:firstLine="480"/>
        <w:outlineLvl w:val="0"/>
        <w:rPr>
          <w:sz w:val="24"/>
        </w:rPr>
      </w:pPr>
      <w:r>
        <w:rPr>
          <w:rFonts w:hint="eastAsia"/>
          <w:sz w:val="24"/>
        </w:rPr>
        <w:lastRenderedPageBreak/>
        <w:t>遇紧急故障，</w:t>
      </w:r>
      <w:r>
        <w:rPr>
          <w:sz w:val="24"/>
        </w:rPr>
        <w:t>1</w:t>
      </w:r>
      <w:r>
        <w:rPr>
          <w:rFonts w:hint="eastAsia"/>
          <w:sz w:val="24"/>
        </w:rPr>
        <w:t>小时到达现场，</w:t>
      </w:r>
      <w:r>
        <w:rPr>
          <w:sz w:val="24"/>
        </w:rPr>
        <w:t>4</w:t>
      </w:r>
      <w:r>
        <w:rPr>
          <w:rFonts w:hint="eastAsia"/>
          <w:sz w:val="24"/>
        </w:rPr>
        <w:t>小时内解决问题。</w:t>
      </w:r>
    </w:p>
    <w:p w:rsidR="00AD4D40" w:rsidRDefault="00AD4D40" w:rsidP="00AD4D40">
      <w:pPr>
        <w:spacing w:line="360" w:lineRule="auto"/>
        <w:ind w:firstLineChars="200" w:firstLine="480"/>
        <w:outlineLvl w:val="0"/>
        <w:rPr>
          <w:sz w:val="24"/>
        </w:rPr>
      </w:pPr>
      <w:r>
        <w:rPr>
          <w:rFonts w:hint="eastAsia"/>
          <w:sz w:val="24"/>
        </w:rPr>
        <w:t>遇系统软件或与软件相关的日常维护及安装等问题，</w:t>
      </w:r>
      <w:proofErr w:type="gramStart"/>
      <w:r>
        <w:rPr>
          <w:rFonts w:hint="eastAsia"/>
          <w:sz w:val="24"/>
        </w:rPr>
        <w:t>维保公司</w:t>
      </w:r>
      <w:proofErr w:type="gramEnd"/>
      <w:r>
        <w:rPr>
          <w:rFonts w:hint="eastAsia"/>
          <w:sz w:val="24"/>
        </w:rPr>
        <w:t>在维护系统稳定运行的同时，主动收集系统关键补丁、软件补丁等信息，在用户的监督下，对业务系统实施升级服务，并在升级完成后配合用户对系统进行测试和调优。安装或升级实施完成</w:t>
      </w:r>
      <w:r>
        <w:rPr>
          <w:sz w:val="24"/>
        </w:rPr>
        <w:t>24</w:t>
      </w:r>
      <w:r>
        <w:rPr>
          <w:rFonts w:hint="eastAsia"/>
          <w:sz w:val="24"/>
        </w:rPr>
        <w:t>小时后对本次实施的主机系统进行一次跟踪检查，确认实施成功，并在</w:t>
      </w:r>
      <w:r>
        <w:rPr>
          <w:sz w:val="24"/>
        </w:rPr>
        <w:t>3</w:t>
      </w:r>
      <w:r>
        <w:rPr>
          <w:rFonts w:hint="eastAsia"/>
          <w:sz w:val="24"/>
        </w:rPr>
        <w:t>个工作日内提交本次服务的实施报告和测试报告。</w:t>
      </w:r>
    </w:p>
    <w:p w:rsidR="00AD4D40" w:rsidRDefault="00AD4D40" w:rsidP="00AD4D40">
      <w:pPr>
        <w:spacing w:line="360" w:lineRule="auto"/>
        <w:ind w:firstLineChars="200" w:firstLine="480"/>
        <w:outlineLvl w:val="0"/>
        <w:rPr>
          <w:sz w:val="24"/>
        </w:rPr>
      </w:pPr>
      <w:r>
        <w:rPr>
          <w:sz w:val="24"/>
        </w:rPr>
        <w:t>3.</w:t>
      </w:r>
      <w:r>
        <w:rPr>
          <w:rFonts w:hint="eastAsia"/>
          <w:sz w:val="24"/>
        </w:rPr>
        <w:t>培训要求</w:t>
      </w:r>
    </w:p>
    <w:p w:rsidR="00AD4D40" w:rsidRDefault="00AD4D40" w:rsidP="00AD4D40">
      <w:pPr>
        <w:spacing w:line="360" w:lineRule="auto"/>
        <w:ind w:firstLineChars="200" w:firstLine="480"/>
        <w:outlineLvl w:val="0"/>
        <w:rPr>
          <w:sz w:val="24"/>
        </w:rPr>
      </w:pPr>
      <w:r>
        <w:rPr>
          <w:rFonts w:hint="eastAsia"/>
          <w:sz w:val="24"/>
        </w:rPr>
        <w:t>为了更好的了解并使用系统，在服务期内根据业务要求至少提供集中培训一次，确保相关业务人员能够熟练地对系统进行运行、诊断、维护和管理；确保相关业务人员对其使用的应用系统能熟练地操作和使用。培训课程包括系统管理培训（针对项目技术管理人员）、系统使用培训（针对系统应用人员）。通过培训可以使本系统的不同级次用户，从系统的结构、设备系统的性能、操作使用方法、维护管理技术、定制和升级等各个方面得到全面的掌握。</w:t>
      </w:r>
    </w:p>
    <w:p w:rsidR="00AD4D40" w:rsidRDefault="00AD4D40" w:rsidP="00AD4D40">
      <w:pPr>
        <w:spacing w:line="360" w:lineRule="auto"/>
        <w:ind w:firstLineChars="200" w:firstLine="480"/>
        <w:outlineLvl w:val="0"/>
        <w:rPr>
          <w:sz w:val="24"/>
        </w:rPr>
      </w:pPr>
      <w:r>
        <w:rPr>
          <w:sz w:val="24"/>
        </w:rPr>
        <w:t>4.</w:t>
      </w:r>
      <w:r>
        <w:rPr>
          <w:rFonts w:hint="eastAsia"/>
          <w:sz w:val="24"/>
        </w:rPr>
        <w:t>迁移要求</w:t>
      </w:r>
    </w:p>
    <w:p w:rsidR="00AD4D40" w:rsidRDefault="00AD4D40" w:rsidP="00AD4D40">
      <w:pPr>
        <w:spacing w:line="360" w:lineRule="auto"/>
        <w:ind w:firstLineChars="200" w:firstLine="480"/>
        <w:outlineLvl w:val="0"/>
        <w:rPr>
          <w:sz w:val="24"/>
        </w:rPr>
      </w:pPr>
      <w:r>
        <w:rPr>
          <w:rFonts w:hint="eastAsia"/>
          <w:sz w:val="24"/>
        </w:rPr>
        <w:t>根据用户提出的重大配置变更申请（如应用系统网络、存储、主机、中间件、数据库、操作系统的重大配置调整）进行评估和方案制定，并综合判断重大配置变更执行的风险、回退方案、可行性、所需资源等。在主机系统、网络系统、系统软件等系统发生迁移变更时，指派环境搭建部署人员密切配合硬件厂商等第三方公司做好应用系统的迁移变更工作，以及对系统环境的重新搭建部署工作。</w:t>
      </w:r>
    </w:p>
    <w:p w:rsidR="00AD4D40" w:rsidRDefault="00AD4D40" w:rsidP="00AD4D40">
      <w:pPr>
        <w:spacing w:line="360" w:lineRule="auto"/>
        <w:ind w:firstLineChars="200" w:firstLine="480"/>
        <w:outlineLvl w:val="0"/>
        <w:rPr>
          <w:sz w:val="24"/>
        </w:rPr>
      </w:pPr>
      <w:r>
        <w:rPr>
          <w:sz w:val="24"/>
        </w:rPr>
        <w:t>5.</w:t>
      </w:r>
      <w:r>
        <w:rPr>
          <w:rFonts w:hint="eastAsia"/>
          <w:sz w:val="24"/>
        </w:rPr>
        <w:t>第三方软件技术协助维护</w:t>
      </w:r>
    </w:p>
    <w:p w:rsidR="00AD4D40" w:rsidRDefault="00AD4D40" w:rsidP="00AD4D40">
      <w:pPr>
        <w:spacing w:line="360" w:lineRule="auto"/>
        <w:ind w:firstLineChars="200" w:firstLine="480"/>
        <w:outlineLvl w:val="0"/>
        <w:rPr>
          <w:sz w:val="24"/>
        </w:rPr>
      </w:pPr>
      <w:r>
        <w:rPr>
          <w:rFonts w:hint="eastAsia"/>
          <w:sz w:val="24"/>
        </w:rPr>
        <w:t>服务期限内，用户如需对第三方软件进行修复调整或故障处理，运维厂商应指派工程师给予现场协助。</w:t>
      </w:r>
    </w:p>
    <w:p w:rsidR="00AD4D40" w:rsidRDefault="00AD4D40" w:rsidP="00AD4D40">
      <w:pPr>
        <w:spacing w:line="360" w:lineRule="auto"/>
        <w:ind w:firstLineChars="200" w:firstLine="480"/>
        <w:outlineLvl w:val="0"/>
        <w:rPr>
          <w:sz w:val="24"/>
        </w:rPr>
      </w:pPr>
      <w:r>
        <w:rPr>
          <w:sz w:val="24"/>
        </w:rPr>
        <w:t>6.</w:t>
      </w:r>
      <w:r>
        <w:rPr>
          <w:rFonts w:hint="eastAsia"/>
          <w:sz w:val="24"/>
        </w:rPr>
        <w:t>重大系统变更现场值守服务</w:t>
      </w:r>
    </w:p>
    <w:p w:rsidR="00AD4D40" w:rsidRDefault="00AD4D40" w:rsidP="00AD4D40">
      <w:pPr>
        <w:spacing w:line="360" w:lineRule="auto"/>
        <w:ind w:firstLineChars="200" w:firstLine="480"/>
        <w:outlineLvl w:val="0"/>
        <w:rPr>
          <w:sz w:val="24"/>
        </w:rPr>
      </w:pPr>
      <w:r>
        <w:rPr>
          <w:rFonts w:hint="eastAsia"/>
          <w:sz w:val="24"/>
        </w:rPr>
        <w:t>服务期内，在出现新系统上线、系统割接、设备扩容、移机、机房调整等重大系统变更事件时，</w:t>
      </w:r>
      <w:proofErr w:type="gramStart"/>
      <w:r>
        <w:rPr>
          <w:rFonts w:hint="eastAsia"/>
          <w:sz w:val="24"/>
        </w:rPr>
        <w:t>维保公司</w:t>
      </w:r>
      <w:proofErr w:type="gramEnd"/>
      <w:r>
        <w:rPr>
          <w:rFonts w:hint="eastAsia"/>
          <w:sz w:val="24"/>
        </w:rPr>
        <w:t>须对参保设备提供设备移动、安装调试、配置调整、数据迁移、辅助工具软件安装等现场服务。对于不</w:t>
      </w:r>
      <w:proofErr w:type="gramStart"/>
      <w:r>
        <w:rPr>
          <w:rFonts w:hint="eastAsia"/>
          <w:sz w:val="24"/>
        </w:rPr>
        <w:t>属于维保公司</w:t>
      </w:r>
      <w:proofErr w:type="gramEnd"/>
      <w:r>
        <w:rPr>
          <w:rFonts w:hint="eastAsia"/>
          <w:sz w:val="24"/>
        </w:rPr>
        <w:t>维护设备范围内设备，</w:t>
      </w:r>
      <w:proofErr w:type="gramStart"/>
      <w:r>
        <w:rPr>
          <w:rFonts w:hint="eastAsia"/>
          <w:sz w:val="24"/>
        </w:rPr>
        <w:t>应现场</w:t>
      </w:r>
      <w:proofErr w:type="gramEnd"/>
      <w:r>
        <w:rPr>
          <w:rFonts w:hint="eastAsia"/>
          <w:sz w:val="24"/>
        </w:rPr>
        <w:t>配合，并提供必要的辅助服务。</w:t>
      </w:r>
    </w:p>
    <w:p w:rsidR="00AD4D40" w:rsidRDefault="00AD4D40" w:rsidP="00AD4D40">
      <w:pPr>
        <w:spacing w:line="360" w:lineRule="auto"/>
        <w:ind w:firstLineChars="200" w:firstLine="480"/>
        <w:outlineLvl w:val="0"/>
        <w:rPr>
          <w:sz w:val="24"/>
        </w:rPr>
      </w:pPr>
      <w:r>
        <w:rPr>
          <w:sz w:val="24"/>
        </w:rPr>
        <w:t>7.</w:t>
      </w:r>
      <w:r>
        <w:rPr>
          <w:rFonts w:hint="eastAsia"/>
          <w:sz w:val="24"/>
        </w:rPr>
        <w:t>保密要求</w:t>
      </w:r>
    </w:p>
    <w:p w:rsidR="00AD4D40" w:rsidRDefault="00AD4D40" w:rsidP="00AD4D40">
      <w:pPr>
        <w:spacing w:line="360" w:lineRule="auto"/>
        <w:ind w:firstLineChars="200" w:firstLine="480"/>
        <w:outlineLvl w:val="0"/>
        <w:rPr>
          <w:sz w:val="24"/>
        </w:rPr>
      </w:pPr>
      <w:r>
        <w:rPr>
          <w:rFonts w:hint="eastAsia"/>
          <w:sz w:val="24"/>
        </w:rPr>
        <w:t>运维厂商和运</w:t>
      </w:r>
      <w:proofErr w:type="gramStart"/>
      <w:r>
        <w:rPr>
          <w:rFonts w:hint="eastAsia"/>
          <w:sz w:val="24"/>
        </w:rPr>
        <w:t>维人员</w:t>
      </w:r>
      <w:proofErr w:type="gramEnd"/>
      <w:r>
        <w:rPr>
          <w:rFonts w:hint="eastAsia"/>
          <w:sz w:val="24"/>
        </w:rPr>
        <w:t>在未经用户认可的情况下，不得将任何用户认为涉及数</w:t>
      </w:r>
      <w:r>
        <w:rPr>
          <w:rFonts w:hint="eastAsia"/>
          <w:sz w:val="24"/>
        </w:rPr>
        <w:lastRenderedPageBreak/>
        <w:t>据安全的观点、数据、系统结构信息、测试结论以及测试记录传播、披露和使用；不得擅自修改任何程序和数据；运维厂商和运</w:t>
      </w:r>
      <w:proofErr w:type="gramStart"/>
      <w:r>
        <w:rPr>
          <w:rFonts w:hint="eastAsia"/>
          <w:sz w:val="24"/>
        </w:rPr>
        <w:t>维人员</w:t>
      </w:r>
      <w:proofErr w:type="gramEnd"/>
      <w:r>
        <w:rPr>
          <w:rFonts w:hint="eastAsia"/>
          <w:sz w:val="24"/>
        </w:rPr>
        <w:t>保证严格遵守用户的保密要求，并签订保密协议和个人保密</w:t>
      </w:r>
      <w:proofErr w:type="gramStart"/>
      <w:r>
        <w:rPr>
          <w:rFonts w:hint="eastAsia"/>
          <w:sz w:val="24"/>
        </w:rPr>
        <w:t>出承诺</w:t>
      </w:r>
      <w:proofErr w:type="gramEnd"/>
      <w:r>
        <w:rPr>
          <w:rFonts w:hint="eastAsia"/>
          <w:sz w:val="24"/>
        </w:rPr>
        <w:t>书；保证对于用户提供的资料（包括业务资料、技术资料、相关数据等），不得以任何形式向第三方传播；保证不向外（指用户规定范围以外）泄漏任何与本项目相关的保密技术资料。保密期限不受本项目期限的限制，在本项目履行完毕后，运维厂商和运</w:t>
      </w:r>
      <w:proofErr w:type="gramStart"/>
      <w:r>
        <w:rPr>
          <w:rFonts w:hint="eastAsia"/>
          <w:sz w:val="24"/>
        </w:rPr>
        <w:t>维人员</w:t>
      </w:r>
      <w:proofErr w:type="gramEnd"/>
      <w:r>
        <w:rPr>
          <w:rFonts w:hint="eastAsia"/>
          <w:sz w:val="24"/>
        </w:rPr>
        <w:t>继续承担保密义务。</w:t>
      </w:r>
    </w:p>
    <w:p w:rsidR="00AD4D40" w:rsidRDefault="00AD4D40" w:rsidP="00AD4D40">
      <w:pPr>
        <w:spacing w:line="360" w:lineRule="auto"/>
        <w:ind w:firstLineChars="200" w:firstLine="480"/>
        <w:outlineLvl w:val="0"/>
        <w:rPr>
          <w:sz w:val="24"/>
        </w:rPr>
      </w:pPr>
      <w:r>
        <w:rPr>
          <w:sz w:val="24"/>
        </w:rPr>
        <w:t>8.</w:t>
      </w:r>
      <w:r>
        <w:rPr>
          <w:rFonts w:hint="eastAsia"/>
          <w:sz w:val="24"/>
        </w:rPr>
        <w:t>安全要求</w:t>
      </w:r>
    </w:p>
    <w:p w:rsidR="00AD4D40" w:rsidRDefault="00AD4D40" w:rsidP="00AD4D40">
      <w:pPr>
        <w:spacing w:line="360" w:lineRule="auto"/>
        <w:ind w:firstLineChars="200" w:firstLine="480"/>
        <w:outlineLvl w:val="0"/>
        <w:rPr>
          <w:sz w:val="24"/>
        </w:rPr>
      </w:pPr>
      <w:r>
        <w:rPr>
          <w:rFonts w:hint="eastAsia"/>
          <w:sz w:val="24"/>
        </w:rPr>
        <w:t>服务期内运维厂商需根据用户及第三方安全检查结果及时对系统存在的各项安全隐患进行整改；需根据有关安全通告或预警及时对系统安全隐患进行排查并根据排查结果进行漏洞修复；需协助用户定期对系统所使用的数据库、中间件及操作系统进行补丁升级。</w:t>
      </w:r>
    </w:p>
    <w:p w:rsidR="00AD4D40" w:rsidRDefault="00AD4D40" w:rsidP="00AD4D40">
      <w:pPr>
        <w:spacing w:line="360" w:lineRule="auto"/>
        <w:ind w:firstLineChars="200" w:firstLine="480"/>
        <w:outlineLvl w:val="0"/>
        <w:rPr>
          <w:sz w:val="24"/>
        </w:rPr>
      </w:pPr>
      <w:r>
        <w:rPr>
          <w:sz w:val="24"/>
        </w:rPr>
        <w:t>9.</w:t>
      </w:r>
      <w:r>
        <w:rPr>
          <w:rFonts w:hint="eastAsia"/>
          <w:sz w:val="24"/>
        </w:rPr>
        <w:t>考核要求</w:t>
      </w:r>
    </w:p>
    <w:p w:rsidR="00AD4D40" w:rsidRDefault="00AD4D40" w:rsidP="00AD4D40">
      <w:pPr>
        <w:spacing w:line="360" w:lineRule="auto"/>
        <w:ind w:firstLineChars="200" w:firstLine="480"/>
        <w:outlineLvl w:val="0"/>
        <w:rPr>
          <w:sz w:val="24"/>
        </w:rPr>
      </w:pPr>
      <w:r>
        <w:rPr>
          <w:rFonts w:hint="eastAsia"/>
          <w:sz w:val="24"/>
        </w:rPr>
        <w:t>⑴提供远程服务情况，</w:t>
      </w:r>
      <w:r>
        <w:rPr>
          <w:sz w:val="24"/>
        </w:rPr>
        <w:t>7</w:t>
      </w:r>
      <w:r>
        <w:rPr>
          <w:rFonts w:hint="eastAsia"/>
          <w:sz w:val="24"/>
        </w:rPr>
        <w:t>×</w:t>
      </w:r>
      <w:r>
        <w:rPr>
          <w:sz w:val="24"/>
        </w:rPr>
        <w:t>24</w:t>
      </w:r>
      <w:r>
        <w:rPr>
          <w:rFonts w:hint="eastAsia"/>
          <w:sz w:val="24"/>
        </w:rPr>
        <w:t>小时电话技术支持和故障申告服务。</w:t>
      </w:r>
    </w:p>
    <w:p w:rsidR="00AD4D40" w:rsidRDefault="00AD4D40" w:rsidP="00AD4D40">
      <w:pPr>
        <w:spacing w:line="360" w:lineRule="auto"/>
        <w:ind w:firstLineChars="200" w:firstLine="480"/>
        <w:outlineLvl w:val="0"/>
        <w:rPr>
          <w:sz w:val="24"/>
        </w:rPr>
      </w:pPr>
      <w:r>
        <w:rPr>
          <w:rFonts w:hint="eastAsia"/>
          <w:sz w:val="24"/>
        </w:rPr>
        <w:t>⑵提供巡检服务情况，每月及国庆节、春节、两会等重大日期之前的一周进行巡检并提交巡检报告，每</w:t>
      </w:r>
      <w:r>
        <w:rPr>
          <w:sz w:val="24"/>
        </w:rPr>
        <w:t>6</w:t>
      </w:r>
      <w:r>
        <w:rPr>
          <w:rFonts w:hint="eastAsia"/>
          <w:sz w:val="24"/>
        </w:rPr>
        <w:t>个月提交总结报告。</w:t>
      </w:r>
    </w:p>
    <w:p w:rsidR="00AD4D40" w:rsidRDefault="00AD4D40" w:rsidP="00AD4D40">
      <w:pPr>
        <w:spacing w:line="360" w:lineRule="auto"/>
        <w:ind w:firstLineChars="200" w:firstLine="480"/>
        <w:outlineLvl w:val="0"/>
        <w:rPr>
          <w:sz w:val="24"/>
        </w:rPr>
      </w:pPr>
      <w:r>
        <w:rPr>
          <w:rFonts w:hint="eastAsia"/>
          <w:sz w:val="24"/>
        </w:rPr>
        <w:t>⑶提供现场服务情况，接故障保修，须在故障发生后规定时间内派遣技术工程师到达现场，提供支持服务。现场服务须严格遵守相关规定，变更操作须得到用户许可。</w:t>
      </w:r>
      <w:r>
        <w:rPr>
          <w:sz w:val="24"/>
        </w:rPr>
        <w:t xml:space="preserve"> </w:t>
      </w:r>
    </w:p>
    <w:p w:rsidR="00AD4D40" w:rsidRDefault="00AD4D40" w:rsidP="00AD4D40">
      <w:pPr>
        <w:spacing w:line="360" w:lineRule="auto"/>
        <w:ind w:firstLineChars="200" w:firstLine="480"/>
        <w:outlineLvl w:val="0"/>
        <w:rPr>
          <w:rStyle w:val="ad"/>
          <w:sz w:val="24"/>
        </w:rPr>
      </w:pPr>
      <w:r>
        <w:rPr>
          <w:rFonts w:hint="eastAsia"/>
          <w:sz w:val="24"/>
        </w:rPr>
        <w:t>⑷提供分析服务情况，对应用系统故障排查分析，解决应用效率问题，提供分析处理报告。</w:t>
      </w:r>
    </w:p>
    <w:p w:rsidR="00AD4D40" w:rsidRDefault="00AD4D40" w:rsidP="00AD4D40">
      <w:pPr>
        <w:numPr>
          <w:ilvl w:val="255"/>
          <w:numId w:val="0"/>
        </w:numPr>
        <w:spacing w:line="360" w:lineRule="auto"/>
        <w:ind w:firstLine="420"/>
        <w:outlineLvl w:val="0"/>
        <w:rPr>
          <w:sz w:val="24"/>
        </w:rPr>
      </w:pPr>
      <w:r>
        <w:rPr>
          <w:rFonts w:hint="eastAsia"/>
          <w:sz w:val="24"/>
        </w:rPr>
        <w:t>四、个性化运维要求</w:t>
      </w:r>
    </w:p>
    <w:p w:rsidR="00AD4D40" w:rsidRDefault="00AD4D40" w:rsidP="00AD4D40">
      <w:pPr>
        <w:spacing w:line="360" w:lineRule="auto"/>
        <w:ind w:firstLineChars="200" w:firstLine="480"/>
        <w:outlineLvl w:val="0"/>
        <w:rPr>
          <w:sz w:val="24"/>
        </w:rPr>
      </w:pPr>
      <w:r>
        <w:rPr>
          <w:rFonts w:hint="eastAsia"/>
          <w:sz w:val="24"/>
        </w:rPr>
        <w:t>（一）系统功能维护</w:t>
      </w:r>
    </w:p>
    <w:tbl>
      <w:tblPr>
        <w:tblStyle w:val="ab"/>
        <w:tblW w:w="7144" w:type="dxa"/>
        <w:tblInd w:w="676" w:type="dxa"/>
        <w:tblLayout w:type="fixed"/>
        <w:tblLook w:val="04A0" w:firstRow="1" w:lastRow="0" w:firstColumn="1" w:lastColumn="0" w:noHBand="0" w:noVBand="1"/>
      </w:tblPr>
      <w:tblGrid>
        <w:gridCol w:w="1680"/>
        <w:gridCol w:w="5464"/>
      </w:tblGrid>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功能名称</w:t>
            </w:r>
          </w:p>
        </w:tc>
        <w:tc>
          <w:tcPr>
            <w:tcW w:w="5464"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维护内容</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对账菜单用户授权</w:t>
            </w:r>
          </w:p>
        </w:tc>
        <w:tc>
          <w:tcPr>
            <w:tcW w:w="5464" w:type="dxa"/>
            <w:vAlign w:val="center"/>
          </w:tcPr>
          <w:p w:rsidR="00AD4D40" w:rsidRDefault="00AD4D40" w:rsidP="00AD4D40">
            <w:pPr>
              <w:rPr>
                <w:sz w:val="24"/>
              </w:rPr>
            </w:pPr>
            <w:r>
              <w:rPr>
                <w:rFonts w:hint="eastAsia"/>
                <w:sz w:val="24"/>
              </w:rPr>
              <w:t>根据需求设置菜单和操作权限（电子对账的菜单编码以</w:t>
            </w:r>
            <w:r>
              <w:rPr>
                <w:rFonts w:hint="eastAsia"/>
                <w:sz w:val="24"/>
              </w:rPr>
              <w:t>800003050</w:t>
            </w:r>
            <w:r>
              <w:rPr>
                <w:rFonts w:hint="eastAsia"/>
                <w:sz w:val="24"/>
              </w:rPr>
              <w:t>开头）</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签章配置</w:t>
            </w:r>
          </w:p>
        </w:tc>
        <w:tc>
          <w:tcPr>
            <w:tcW w:w="5464" w:type="dxa"/>
            <w:vAlign w:val="center"/>
          </w:tcPr>
          <w:p w:rsidR="00AD4D40" w:rsidRDefault="00AD4D40" w:rsidP="00AD4D40">
            <w:pPr>
              <w:rPr>
                <w:sz w:val="24"/>
              </w:rPr>
            </w:pPr>
            <w:r>
              <w:rPr>
                <w:rFonts w:hint="eastAsia"/>
                <w:sz w:val="24"/>
              </w:rPr>
              <w:t>对每个电子凭证上每个签章位置设定使用的电子印章，对每个印章可以设定在具体需要使用的系统功能。</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用户印章配置</w:t>
            </w:r>
          </w:p>
        </w:tc>
        <w:tc>
          <w:tcPr>
            <w:tcW w:w="5464" w:type="dxa"/>
            <w:vAlign w:val="center"/>
          </w:tcPr>
          <w:p w:rsidR="00AD4D40" w:rsidRDefault="00AD4D40" w:rsidP="00AD4D40">
            <w:pPr>
              <w:pStyle w:val="20"/>
              <w:spacing w:before="20" w:after="20" w:line="360" w:lineRule="auto"/>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对可以操作的电子印章进行授权配置。</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电子支付报文配置</w:t>
            </w:r>
          </w:p>
        </w:tc>
        <w:tc>
          <w:tcPr>
            <w:tcW w:w="5464" w:type="dxa"/>
            <w:vAlign w:val="center"/>
          </w:tcPr>
          <w:p w:rsidR="00AD4D40" w:rsidRDefault="00AD4D40" w:rsidP="00AD4D40">
            <w:pPr>
              <w:pStyle w:val="20"/>
              <w:spacing w:before="20" w:after="20" w:line="360" w:lineRule="auto"/>
              <w:jc w:val="left"/>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“电子支付报文设置”中，根据电子支付报文规范进行每一种电子凭证主单字段和明细字段的设置。</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lastRenderedPageBreak/>
              <w:t>系统参数配置</w:t>
            </w:r>
          </w:p>
        </w:tc>
        <w:tc>
          <w:tcPr>
            <w:tcW w:w="5464" w:type="dxa"/>
            <w:vAlign w:val="center"/>
          </w:tcPr>
          <w:p w:rsidR="00AD4D40" w:rsidRDefault="00AD4D40" w:rsidP="00AD4D40">
            <w:pPr>
              <w:pStyle w:val="20"/>
              <w:spacing w:before="20" w:after="20" w:line="360" w:lineRule="auto"/>
              <w:jc w:val="left"/>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系统初始化后，初始化了两个参数的默认值，需要根据实际需要修改成对应级次的编码和名称。如果要生成银行上级的对账单，则编码和名称设置成上级的；要</w:t>
            </w:r>
            <w:proofErr w:type="gramStart"/>
            <w:r>
              <w:rPr>
                <w:rFonts w:ascii="Times New Roman" w:eastAsia="宋体" w:hAnsi="Times New Roman" w:cs="Times New Roman" w:hint="eastAsia"/>
                <w:b w:val="0"/>
                <w:bCs w:val="0"/>
                <w:sz w:val="24"/>
                <w:szCs w:val="20"/>
              </w:rPr>
              <w:t>生成底级的</w:t>
            </w:r>
            <w:proofErr w:type="gramEnd"/>
            <w:r>
              <w:rPr>
                <w:rFonts w:ascii="Times New Roman" w:eastAsia="宋体" w:hAnsi="Times New Roman" w:cs="Times New Roman" w:hint="eastAsia"/>
                <w:b w:val="0"/>
                <w:bCs w:val="0"/>
                <w:sz w:val="24"/>
                <w:szCs w:val="20"/>
              </w:rPr>
              <w:t>对账单，则编码和名称设置</w:t>
            </w:r>
            <w:proofErr w:type="gramStart"/>
            <w:r>
              <w:rPr>
                <w:rFonts w:ascii="Times New Roman" w:eastAsia="宋体" w:hAnsi="Times New Roman" w:cs="Times New Roman" w:hint="eastAsia"/>
                <w:b w:val="0"/>
                <w:bCs w:val="0"/>
                <w:sz w:val="24"/>
                <w:szCs w:val="20"/>
              </w:rPr>
              <w:t>成底级</w:t>
            </w:r>
            <w:proofErr w:type="gramEnd"/>
            <w:r>
              <w:rPr>
                <w:rFonts w:ascii="Times New Roman" w:eastAsia="宋体" w:hAnsi="Times New Roman" w:cs="Times New Roman" w:hint="eastAsia"/>
                <w:b w:val="0"/>
                <w:bCs w:val="0"/>
                <w:sz w:val="24"/>
                <w:szCs w:val="20"/>
              </w:rPr>
              <w:t>的。</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检查配置单号生成规则</w:t>
            </w:r>
          </w:p>
        </w:tc>
        <w:tc>
          <w:tcPr>
            <w:tcW w:w="5464" w:type="dxa"/>
            <w:vAlign w:val="center"/>
          </w:tcPr>
          <w:p w:rsidR="00AD4D40" w:rsidRDefault="00AD4D40" w:rsidP="00AD4D40">
            <w:pPr>
              <w:pStyle w:val="20"/>
              <w:spacing w:before="20" w:after="20" w:line="360" w:lineRule="auto"/>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根据要求修改单号生成规则，根据需要变更</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对账凭证签收自动任务</w:t>
            </w:r>
          </w:p>
        </w:tc>
        <w:tc>
          <w:tcPr>
            <w:tcW w:w="5464" w:type="dxa"/>
            <w:vAlign w:val="center"/>
          </w:tcPr>
          <w:p w:rsidR="00AD4D40" w:rsidRDefault="00AD4D40" w:rsidP="00AD4D40">
            <w:pPr>
              <w:pStyle w:val="20"/>
              <w:spacing w:before="20" w:after="20" w:line="360" w:lineRule="auto"/>
              <w:jc w:val="left"/>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日常监控工作流中接收银行端回单都是通过自动任务执行情况。</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配置业务对账（自动生成对账请求并发送）的自动任务</w:t>
            </w:r>
          </w:p>
        </w:tc>
        <w:tc>
          <w:tcPr>
            <w:tcW w:w="5464" w:type="dxa"/>
            <w:vAlign w:val="center"/>
          </w:tcPr>
          <w:p w:rsidR="00AD4D40" w:rsidRDefault="00AD4D40" w:rsidP="00AD4D40">
            <w:pPr>
              <w:pStyle w:val="20"/>
              <w:spacing w:before="20" w:after="20" w:line="360" w:lineRule="auto"/>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对需要增加的对账业务类型，进行添加处理。</w:t>
            </w:r>
          </w:p>
        </w:tc>
      </w:tr>
    </w:tbl>
    <w:p w:rsidR="00AD4D40" w:rsidRDefault="00AD4D40" w:rsidP="00AD4D40">
      <w:pPr>
        <w:spacing w:line="360" w:lineRule="auto"/>
        <w:ind w:firstLineChars="200" w:firstLine="480"/>
        <w:outlineLvl w:val="0"/>
        <w:rPr>
          <w:sz w:val="24"/>
        </w:rPr>
      </w:pPr>
      <w:r>
        <w:rPr>
          <w:rFonts w:hint="eastAsia"/>
          <w:sz w:val="24"/>
        </w:rPr>
        <w:t>（二）数据库维护</w:t>
      </w:r>
    </w:p>
    <w:tbl>
      <w:tblPr>
        <w:tblStyle w:val="ab"/>
        <w:tblW w:w="8217" w:type="dxa"/>
        <w:tblLayout w:type="fixed"/>
        <w:tblLook w:val="04A0" w:firstRow="1" w:lastRow="0" w:firstColumn="1" w:lastColumn="0" w:noHBand="0" w:noVBand="1"/>
      </w:tblPr>
      <w:tblGrid>
        <w:gridCol w:w="2661"/>
        <w:gridCol w:w="5556"/>
      </w:tblGrid>
      <w:tr w:rsidR="00AD4D40" w:rsidTr="00AD4D40">
        <w:trPr>
          <w:trHeight w:val="90"/>
        </w:trPr>
        <w:tc>
          <w:tcPr>
            <w:tcW w:w="2661" w:type="dxa"/>
          </w:tcPr>
          <w:p w:rsidR="00AD4D40" w:rsidRDefault="00AD4D40" w:rsidP="00AD4D40">
            <w:pPr>
              <w:spacing w:line="360" w:lineRule="auto"/>
              <w:rPr>
                <w:rFonts w:ascii="宋体" w:hAnsi="宋体" w:cs="宋体"/>
                <w:b/>
                <w:bCs/>
                <w:szCs w:val="21"/>
              </w:rPr>
            </w:pPr>
            <w:r>
              <w:rPr>
                <w:rFonts w:ascii="宋体" w:hAnsi="宋体" w:cs="宋体" w:hint="eastAsia"/>
                <w:b/>
                <w:bCs/>
                <w:szCs w:val="21"/>
              </w:rPr>
              <w:t>维护内容</w:t>
            </w:r>
          </w:p>
        </w:tc>
        <w:tc>
          <w:tcPr>
            <w:tcW w:w="5556" w:type="dxa"/>
          </w:tcPr>
          <w:p w:rsidR="00AD4D40" w:rsidRDefault="00AD4D40" w:rsidP="00AD4D40">
            <w:pPr>
              <w:spacing w:line="360" w:lineRule="auto"/>
              <w:rPr>
                <w:rFonts w:ascii="宋体" w:hAnsi="宋体" w:cs="宋体"/>
                <w:b/>
                <w:bCs/>
                <w:szCs w:val="21"/>
              </w:rPr>
            </w:pPr>
            <w:r>
              <w:rPr>
                <w:rFonts w:ascii="宋体" w:hAnsi="宋体" w:cs="宋体" w:hint="eastAsia"/>
                <w:b/>
                <w:bCs/>
                <w:szCs w:val="21"/>
              </w:rPr>
              <w:t>表名称</w:t>
            </w:r>
          </w:p>
        </w:tc>
      </w:tr>
      <w:tr w:rsidR="00AD4D40" w:rsidTr="00AD4D40">
        <w:tc>
          <w:tcPr>
            <w:tcW w:w="2661" w:type="dxa"/>
            <w:vMerge w:val="restart"/>
            <w:vAlign w:val="center"/>
          </w:tcPr>
          <w:p w:rsidR="00AD4D40" w:rsidRDefault="00AD4D40" w:rsidP="00AD4D40">
            <w:pPr>
              <w:spacing w:line="360" w:lineRule="auto"/>
              <w:rPr>
                <w:rFonts w:ascii="宋体" w:hAnsi="宋体" w:cs="宋体"/>
                <w:szCs w:val="21"/>
              </w:rPr>
            </w:pPr>
            <w:r>
              <w:rPr>
                <w:rFonts w:ascii="宋体" w:hAnsi="宋体" w:cs="宋体" w:hint="eastAsia"/>
                <w:szCs w:val="21"/>
              </w:rPr>
              <w:t>三方对账</w:t>
            </w:r>
            <w:proofErr w:type="gramStart"/>
            <w:r>
              <w:rPr>
                <w:rFonts w:ascii="宋体" w:hAnsi="宋体" w:cs="宋体" w:hint="eastAsia"/>
                <w:szCs w:val="21"/>
              </w:rPr>
              <w:t>库表维护</w:t>
            </w:r>
            <w:proofErr w:type="gramEnd"/>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电子对</w:t>
            </w:r>
            <w:proofErr w:type="gramStart"/>
            <w:r>
              <w:rPr>
                <w:rFonts w:ascii="宋体" w:hAnsi="宋体" w:cs="宋体" w:hint="eastAsia"/>
                <w:szCs w:val="21"/>
              </w:rPr>
              <w:t>账</w:t>
            </w:r>
            <w:proofErr w:type="gramEnd"/>
            <w:r>
              <w:rPr>
                <w:rFonts w:ascii="宋体" w:hAnsi="宋体" w:cs="宋体" w:hint="eastAsia"/>
                <w:szCs w:val="21"/>
              </w:rPr>
              <w:t>配置表</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对账报文重新签收表</w:t>
            </w:r>
          </w:p>
        </w:tc>
      </w:tr>
      <w:tr w:rsidR="00AD4D40" w:rsidTr="00AD4D40">
        <w:trPr>
          <w:trHeight w:val="469"/>
        </w:trPr>
        <w:tc>
          <w:tcPr>
            <w:tcW w:w="2661" w:type="dxa"/>
            <w:vMerge w:val="restart"/>
            <w:vAlign w:val="center"/>
          </w:tcPr>
          <w:p w:rsidR="00AD4D40" w:rsidRDefault="00AD4D40" w:rsidP="00AD4D40">
            <w:pPr>
              <w:spacing w:line="360" w:lineRule="auto"/>
              <w:rPr>
                <w:rFonts w:ascii="宋体" w:hAnsi="宋体" w:cs="宋体"/>
                <w:szCs w:val="21"/>
              </w:rPr>
            </w:pPr>
            <w:r>
              <w:rPr>
                <w:rFonts w:ascii="宋体" w:hAnsi="宋体" w:cs="宋体" w:hint="eastAsia"/>
                <w:szCs w:val="21"/>
              </w:rPr>
              <w:t>三方对账视图维护</w:t>
            </w: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衔接预算管理一体化代理银行正向支付数据取数视图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衔接预算管理一体化代理银行退款支付数据取数视图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衔接预算管理一体化清算银行正向支付数据取数视图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衔接预算管理一体化清算银行退款支付数据取数视图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衔接预算管理一体化代理银行支付</w:t>
            </w:r>
            <w:proofErr w:type="gramStart"/>
            <w:r>
              <w:rPr>
                <w:rFonts w:ascii="宋体" w:hAnsi="宋体" w:cs="宋体" w:hint="eastAsia"/>
                <w:szCs w:val="21"/>
              </w:rPr>
              <w:t>明细日</w:t>
            </w:r>
            <w:proofErr w:type="gramEnd"/>
            <w:r>
              <w:rPr>
                <w:rFonts w:ascii="宋体" w:hAnsi="宋体" w:cs="宋体" w:hint="eastAsia"/>
                <w:szCs w:val="21"/>
              </w:rPr>
              <w:t>对账取数视图（5505）</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衔接预算管理一体化代理银行支付</w:t>
            </w:r>
            <w:proofErr w:type="gramStart"/>
            <w:r>
              <w:rPr>
                <w:rFonts w:ascii="宋体" w:hAnsi="宋体" w:cs="宋体" w:hint="eastAsia"/>
                <w:szCs w:val="21"/>
              </w:rPr>
              <w:t>明细月</w:t>
            </w:r>
            <w:proofErr w:type="gramEnd"/>
            <w:r>
              <w:rPr>
                <w:rFonts w:ascii="宋体" w:hAnsi="宋体" w:cs="宋体" w:hint="eastAsia"/>
                <w:szCs w:val="21"/>
              </w:rPr>
              <w:t>对账取数视图（5506）</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衔接预算管理一体化清算银行清算</w:t>
            </w:r>
            <w:proofErr w:type="gramStart"/>
            <w:r>
              <w:rPr>
                <w:rFonts w:ascii="宋体" w:hAnsi="宋体" w:cs="宋体" w:hint="eastAsia"/>
                <w:szCs w:val="21"/>
              </w:rPr>
              <w:t>明细日</w:t>
            </w:r>
            <w:proofErr w:type="gramEnd"/>
            <w:r>
              <w:rPr>
                <w:rFonts w:ascii="宋体" w:hAnsi="宋体" w:cs="宋体" w:hint="eastAsia"/>
                <w:szCs w:val="21"/>
              </w:rPr>
              <w:t>对账取数视图（5507）</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衔接预算管理一体化清算银行清算支付月对账取数视图（5510）</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业务对账检查是否子包接收超时和接收全部子包的视图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自动发送查询印章视图</w:t>
            </w:r>
          </w:p>
        </w:tc>
      </w:tr>
      <w:tr w:rsidR="00AD4D40" w:rsidTr="00AD4D40">
        <w:tc>
          <w:tcPr>
            <w:tcW w:w="2661" w:type="dxa"/>
            <w:vMerge w:val="restart"/>
            <w:vAlign w:val="center"/>
          </w:tcPr>
          <w:p w:rsidR="00AD4D40" w:rsidRDefault="00AD4D40" w:rsidP="00AD4D40">
            <w:pPr>
              <w:spacing w:line="360" w:lineRule="auto"/>
              <w:rPr>
                <w:rFonts w:ascii="宋体" w:hAnsi="宋体" w:cs="宋体"/>
                <w:szCs w:val="21"/>
              </w:rPr>
            </w:pPr>
            <w:r>
              <w:rPr>
                <w:rFonts w:ascii="宋体" w:hAnsi="宋体" w:cs="宋体" w:hint="eastAsia"/>
                <w:szCs w:val="21"/>
              </w:rPr>
              <w:lastRenderedPageBreak/>
              <w:t>对账序列维护</w:t>
            </w: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技术对账结果主单的主单ID的序列</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技术对账结果主单的对账凭证号的序列</w:t>
            </w:r>
          </w:p>
        </w:tc>
      </w:tr>
    </w:tbl>
    <w:p w:rsidR="00AD4D40" w:rsidRDefault="00AD4D40" w:rsidP="00AD4D40">
      <w:pPr>
        <w:spacing w:line="360" w:lineRule="auto"/>
        <w:ind w:firstLineChars="200" w:firstLine="480"/>
        <w:outlineLvl w:val="0"/>
        <w:rPr>
          <w:sz w:val="24"/>
        </w:rPr>
      </w:pPr>
      <w:r>
        <w:rPr>
          <w:rFonts w:hint="eastAsia"/>
          <w:sz w:val="24"/>
        </w:rPr>
        <w:t>（三）驻场运维工程师对账业务维护</w:t>
      </w:r>
    </w:p>
    <w:p w:rsidR="00AD4D40" w:rsidRDefault="00AD4D40" w:rsidP="00AD4D40">
      <w:pPr>
        <w:spacing w:line="360" w:lineRule="auto"/>
        <w:ind w:firstLineChars="200" w:firstLine="480"/>
        <w:outlineLvl w:val="0"/>
        <w:rPr>
          <w:sz w:val="24"/>
        </w:rPr>
      </w:pPr>
      <w:r>
        <w:rPr>
          <w:rFonts w:hint="eastAsia"/>
          <w:sz w:val="24"/>
        </w:rPr>
        <w:t>需指派专门负责本项目的专业技术人员至少</w:t>
      </w:r>
      <w:r>
        <w:rPr>
          <w:sz w:val="24"/>
        </w:rPr>
        <w:t>1</w:t>
      </w:r>
      <w:r>
        <w:rPr>
          <w:rFonts w:hint="eastAsia"/>
          <w:sz w:val="24"/>
        </w:rPr>
        <w:t>名，日常维护驻场工程师</w:t>
      </w:r>
      <w:r>
        <w:rPr>
          <w:rFonts w:hint="eastAsia"/>
          <w:sz w:val="24"/>
        </w:rPr>
        <w:t>4</w:t>
      </w:r>
      <w:r>
        <w:rPr>
          <w:rFonts w:hint="eastAsia"/>
          <w:sz w:val="24"/>
        </w:rPr>
        <w:t>名，提供</w:t>
      </w:r>
      <w:r>
        <w:rPr>
          <w:sz w:val="24"/>
        </w:rPr>
        <w:t>16</w:t>
      </w:r>
      <w:r>
        <w:rPr>
          <w:rFonts w:hint="eastAsia"/>
          <w:sz w:val="24"/>
        </w:rPr>
        <w:t>个区财政及滨海新区</w:t>
      </w:r>
      <w:r>
        <w:rPr>
          <w:sz w:val="24"/>
        </w:rPr>
        <w:t>5</w:t>
      </w:r>
      <w:r>
        <w:rPr>
          <w:rFonts w:hint="eastAsia"/>
          <w:sz w:val="24"/>
        </w:rPr>
        <w:t>个功能区财政进行</w:t>
      </w:r>
      <w:r>
        <w:rPr>
          <w:sz w:val="24"/>
        </w:rPr>
        <w:t>5</w:t>
      </w:r>
      <w:r>
        <w:rPr>
          <w:rFonts w:hint="eastAsia"/>
          <w:sz w:val="24"/>
        </w:rPr>
        <w:t>×</w:t>
      </w:r>
      <w:r>
        <w:rPr>
          <w:sz w:val="24"/>
        </w:rPr>
        <w:t>8</w:t>
      </w:r>
      <w:r>
        <w:rPr>
          <w:rFonts w:hint="eastAsia"/>
          <w:sz w:val="24"/>
        </w:rPr>
        <w:t>驻场服务，服务内容如下：</w:t>
      </w:r>
    </w:p>
    <w:p w:rsidR="00AD4D40" w:rsidRDefault="00AD4D40" w:rsidP="00AD4D40">
      <w:pPr>
        <w:spacing w:line="360" w:lineRule="auto"/>
        <w:ind w:firstLineChars="200" w:firstLine="480"/>
        <w:outlineLvl w:val="0"/>
        <w:rPr>
          <w:sz w:val="24"/>
        </w:rPr>
      </w:pPr>
      <w:r>
        <w:rPr>
          <w:rFonts w:hint="eastAsia"/>
          <w:sz w:val="24"/>
        </w:rPr>
        <w:t>服务目标：</w:t>
      </w:r>
    </w:p>
    <w:p w:rsidR="00AD4D40" w:rsidRDefault="00AD4D40" w:rsidP="00AD4D40">
      <w:pPr>
        <w:spacing w:line="360" w:lineRule="auto"/>
        <w:ind w:firstLineChars="200" w:firstLine="480"/>
        <w:outlineLvl w:val="0"/>
        <w:rPr>
          <w:sz w:val="24"/>
        </w:rPr>
      </w:pPr>
      <w:r>
        <w:rPr>
          <w:rFonts w:hint="eastAsia"/>
          <w:sz w:val="24"/>
          <w:szCs w:val="21"/>
        </w:rPr>
        <w:t>保障</w:t>
      </w:r>
      <w:r>
        <w:rPr>
          <w:rFonts w:hint="eastAsia"/>
          <w:sz w:val="24"/>
        </w:rPr>
        <w:t>16</w:t>
      </w:r>
      <w:r>
        <w:rPr>
          <w:rFonts w:hint="eastAsia"/>
          <w:sz w:val="24"/>
        </w:rPr>
        <w:t>个区财政局及</w:t>
      </w:r>
      <w:r>
        <w:rPr>
          <w:rFonts w:hint="eastAsia"/>
          <w:sz w:val="24"/>
        </w:rPr>
        <w:t>5</w:t>
      </w:r>
      <w:r>
        <w:rPr>
          <w:rFonts w:hint="eastAsia"/>
          <w:sz w:val="24"/>
        </w:rPr>
        <w:t>个功能区财政局</w:t>
      </w:r>
      <w:r>
        <w:rPr>
          <w:rFonts w:hint="eastAsia"/>
          <w:sz w:val="24"/>
          <w:szCs w:val="21"/>
        </w:rPr>
        <w:t>三方对账系统正常运行：包含三方对账系统运行稳定</w:t>
      </w:r>
      <w:r>
        <w:rPr>
          <w:sz w:val="24"/>
          <w:szCs w:val="21"/>
        </w:rPr>
        <w:t>;</w:t>
      </w:r>
      <w:r>
        <w:rPr>
          <w:sz w:val="24"/>
          <w:szCs w:val="21"/>
        </w:rPr>
        <w:t>三方对账系统与中科凭证库交互正常</w:t>
      </w:r>
      <w:r>
        <w:rPr>
          <w:sz w:val="24"/>
          <w:szCs w:val="21"/>
        </w:rPr>
        <w:t>;</w:t>
      </w:r>
      <w:r>
        <w:rPr>
          <w:sz w:val="24"/>
          <w:szCs w:val="21"/>
        </w:rPr>
        <w:t>三方对账系统与一体化系统交互正常，确保从一体化系统中取数的准确性</w:t>
      </w:r>
      <w:r>
        <w:rPr>
          <w:sz w:val="24"/>
          <w:szCs w:val="21"/>
        </w:rPr>
        <w:t>;</w:t>
      </w:r>
      <w:r>
        <w:rPr>
          <w:sz w:val="24"/>
          <w:szCs w:val="21"/>
        </w:rPr>
        <w:t>确保定时任务每天能接收到各银行的对账单</w:t>
      </w:r>
      <w:r>
        <w:rPr>
          <w:sz w:val="24"/>
          <w:szCs w:val="21"/>
        </w:rPr>
        <w:t>;</w:t>
      </w:r>
      <w:r>
        <w:rPr>
          <w:sz w:val="24"/>
          <w:szCs w:val="21"/>
        </w:rPr>
        <w:t>分析后台表逻辑结构，取得各个代理银行与清算行的对账财政数据，与接收到的各银行对账单对账，针对对账结果进行分析，若对账相符，则对账单进行签章并发送。若对账不符，则分析数据不符原因，并将分析结果反馈支付中心、信息中心、银行方，直至对账相符，对账类型分日对账与月对账</w:t>
      </w:r>
      <w:r>
        <w:rPr>
          <w:sz w:val="24"/>
          <w:szCs w:val="21"/>
        </w:rPr>
        <w:t>;</w:t>
      </w:r>
      <w:r>
        <w:rPr>
          <w:sz w:val="24"/>
          <w:szCs w:val="21"/>
        </w:rPr>
        <w:t>定期对市局三方对账系统做巡检。</w:t>
      </w:r>
    </w:p>
    <w:p w:rsidR="00AD4D40" w:rsidRDefault="00AD4D40" w:rsidP="00AD4D40">
      <w:pPr>
        <w:spacing w:line="360" w:lineRule="auto"/>
        <w:ind w:firstLineChars="200" w:firstLine="480"/>
        <w:outlineLvl w:val="0"/>
        <w:rPr>
          <w:sz w:val="24"/>
        </w:rPr>
      </w:pPr>
      <w:r>
        <w:rPr>
          <w:rFonts w:hint="eastAsia"/>
          <w:sz w:val="24"/>
        </w:rPr>
        <w:t>1</w:t>
      </w:r>
      <w:r>
        <w:rPr>
          <w:rFonts w:hint="eastAsia"/>
          <w:sz w:val="24"/>
        </w:rPr>
        <w:t>、三方凭证库的对账</w:t>
      </w:r>
    </w:p>
    <w:p w:rsidR="00AD4D40" w:rsidRDefault="00AD4D40" w:rsidP="00AD4D40">
      <w:pPr>
        <w:spacing w:line="360" w:lineRule="auto"/>
        <w:ind w:firstLineChars="200" w:firstLine="480"/>
        <w:outlineLvl w:val="0"/>
        <w:rPr>
          <w:sz w:val="24"/>
        </w:rPr>
      </w:pPr>
      <w:r>
        <w:rPr>
          <w:rFonts w:hint="eastAsia"/>
          <w:sz w:val="24"/>
        </w:rPr>
        <w:t>凭证库对账的种类包括按日期对账和按凭证号对账。人工发起按日期对账，按日期或日期段进行三方凭证库的凭证核对。人工发起按凭证号对账，运</w:t>
      </w:r>
      <w:proofErr w:type="gramStart"/>
      <w:r>
        <w:rPr>
          <w:rFonts w:hint="eastAsia"/>
          <w:sz w:val="24"/>
        </w:rPr>
        <w:t>维人员</w:t>
      </w:r>
      <w:proofErr w:type="gramEnd"/>
      <w:r>
        <w:rPr>
          <w:rFonts w:hint="eastAsia"/>
          <w:sz w:val="24"/>
        </w:rPr>
        <w:t>对特定凭证的检查，查看其在三方凭证库中数据及状态的一致性。各区财政业务人员对展示的对账结果进行很对，将有疑问的对账结果反馈给运维人员，运</w:t>
      </w:r>
      <w:proofErr w:type="gramStart"/>
      <w:r>
        <w:rPr>
          <w:rFonts w:hint="eastAsia"/>
          <w:sz w:val="24"/>
        </w:rPr>
        <w:t>维人员</w:t>
      </w:r>
      <w:proofErr w:type="gramEnd"/>
      <w:r>
        <w:rPr>
          <w:rFonts w:hint="eastAsia"/>
          <w:sz w:val="24"/>
        </w:rPr>
        <w:t>进行数据处理。</w:t>
      </w:r>
    </w:p>
    <w:p w:rsidR="00AD4D40" w:rsidRDefault="00AD4D40" w:rsidP="00AD4D40">
      <w:pPr>
        <w:spacing w:line="360" w:lineRule="auto"/>
        <w:ind w:firstLineChars="200" w:firstLine="480"/>
        <w:outlineLvl w:val="0"/>
        <w:rPr>
          <w:sz w:val="24"/>
        </w:rPr>
      </w:pPr>
      <w:r>
        <w:rPr>
          <w:rFonts w:hint="eastAsia"/>
          <w:sz w:val="24"/>
        </w:rPr>
        <w:t>2</w:t>
      </w:r>
      <w:r>
        <w:rPr>
          <w:rFonts w:hint="eastAsia"/>
          <w:sz w:val="24"/>
        </w:rPr>
        <w:t>、业务系统与本方凭证库的对账</w:t>
      </w:r>
    </w:p>
    <w:p w:rsidR="00AD4D40" w:rsidRDefault="00AD4D40" w:rsidP="00AD4D40">
      <w:pPr>
        <w:spacing w:line="360" w:lineRule="auto"/>
        <w:ind w:firstLineChars="200" w:firstLine="480"/>
        <w:outlineLvl w:val="0"/>
        <w:rPr>
          <w:sz w:val="24"/>
        </w:rPr>
      </w:pPr>
      <w:r>
        <w:rPr>
          <w:rFonts w:hint="eastAsia"/>
          <w:sz w:val="24"/>
        </w:rPr>
        <w:t>业务系统与本方凭证库对账的种类包括按日期对账和按凭证号对账。每日发起按日期对账，按日期或日期段进行凭证状态核对。每日发起按凭证号对账，对特定凭证机型检查，查看其在本方凭证库中的最新状态与业务系统凭证状态的一致性。各区财政业务人员对展示的对账结果进行比对，将有疑问的对账结果反馈给运维人员，运</w:t>
      </w:r>
      <w:proofErr w:type="gramStart"/>
      <w:r>
        <w:rPr>
          <w:rFonts w:hint="eastAsia"/>
          <w:sz w:val="24"/>
        </w:rPr>
        <w:t>维人员</w:t>
      </w:r>
      <w:proofErr w:type="gramEnd"/>
      <w:r>
        <w:rPr>
          <w:rFonts w:hint="eastAsia"/>
          <w:sz w:val="24"/>
        </w:rPr>
        <w:t>进行数据处理。</w:t>
      </w:r>
    </w:p>
    <w:p w:rsidR="00AD4D40" w:rsidRDefault="00AD4D40" w:rsidP="00AD4D40">
      <w:pPr>
        <w:spacing w:line="360" w:lineRule="auto"/>
        <w:ind w:firstLineChars="200" w:firstLine="480"/>
        <w:outlineLvl w:val="0"/>
        <w:rPr>
          <w:sz w:val="24"/>
        </w:rPr>
      </w:pPr>
      <w:r>
        <w:rPr>
          <w:rFonts w:hint="eastAsia"/>
          <w:sz w:val="24"/>
        </w:rPr>
        <w:t>3</w:t>
      </w:r>
      <w:r>
        <w:rPr>
          <w:rFonts w:hint="eastAsia"/>
          <w:sz w:val="24"/>
        </w:rPr>
        <w:t>、三</w:t>
      </w:r>
      <w:proofErr w:type="gramStart"/>
      <w:r>
        <w:rPr>
          <w:rFonts w:hint="eastAsia"/>
          <w:sz w:val="24"/>
        </w:rPr>
        <w:t>方业务</w:t>
      </w:r>
      <w:proofErr w:type="gramEnd"/>
      <w:r>
        <w:rPr>
          <w:rFonts w:hint="eastAsia"/>
          <w:sz w:val="24"/>
        </w:rPr>
        <w:t>系统之间的对账</w:t>
      </w:r>
    </w:p>
    <w:p w:rsidR="00AD4D40" w:rsidRDefault="00AD4D40" w:rsidP="00AD4D40">
      <w:pPr>
        <w:spacing w:line="360" w:lineRule="auto"/>
        <w:ind w:firstLineChars="200" w:firstLine="480"/>
        <w:outlineLvl w:val="0"/>
        <w:rPr>
          <w:sz w:val="24"/>
        </w:rPr>
      </w:pPr>
      <w:r>
        <w:rPr>
          <w:rFonts w:hint="eastAsia"/>
          <w:sz w:val="24"/>
        </w:rPr>
        <w:t>业务对账的种类包括按业务明细对账和按业务报表对账。</w:t>
      </w:r>
    </w:p>
    <w:p w:rsidR="00AD4D40" w:rsidRDefault="00AD4D40" w:rsidP="00AD4D40">
      <w:pPr>
        <w:spacing w:line="360" w:lineRule="auto"/>
        <w:ind w:firstLineChars="200" w:firstLine="480"/>
        <w:outlineLvl w:val="0"/>
        <w:rPr>
          <w:sz w:val="24"/>
        </w:rPr>
      </w:pPr>
      <w:r>
        <w:rPr>
          <w:rFonts w:hint="eastAsia"/>
          <w:sz w:val="24"/>
        </w:rPr>
        <w:t>每日发起按业务明细对账，核对业务明细信息。</w:t>
      </w:r>
    </w:p>
    <w:p w:rsidR="00AD4D40" w:rsidRDefault="00AD4D40" w:rsidP="00AD4D40">
      <w:pPr>
        <w:spacing w:line="360" w:lineRule="auto"/>
        <w:ind w:firstLineChars="200" w:firstLine="480"/>
        <w:outlineLvl w:val="0"/>
        <w:rPr>
          <w:sz w:val="24"/>
        </w:rPr>
      </w:pPr>
      <w:r>
        <w:rPr>
          <w:rFonts w:hint="eastAsia"/>
          <w:sz w:val="24"/>
        </w:rPr>
        <w:lastRenderedPageBreak/>
        <w:t>每日发起按业务报表对账，核对业务汇总信息。</w:t>
      </w:r>
    </w:p>
    <w:p w:rsidR="00AD4D40" w:rsidRDefault="00AD4D40" w:rsidP="00AD4D40">
      <w:pPr>
        <w:spacing w:line="360" w:lineRule="auto"/>
        <w:ind w:firstLineChars="200" w:firstLine="480"/>
        <w:outlineLvl w:val="0"/>
        <w:rPr>
          <w:sz w:val="24"/>
        </w:rPr>
      </w:pPr>
      <w:r>
        <w:rPr>
          <w:rFonts w:hint="eastAsia"/>
          <w:sz w:val="24"/>
        </w:rPr>
        <w:t>对每日返回接收方核对后存在的不符明细数据（不是发起方提供的原始对账明细数据）以及每笔明细数据对不上的原因，根据需要与原始对账组合进行明细对账结果的完整展示。</w:t>
      </w:r>
    </w:p>
    <w:bookmarkEnd w:id="18"/>
    <w:p w:rsidR="007E0946" w:rsidRPr="00AD4D40" w:rsidRDefault="007E0946" w:rsidP="00F447D5">
      <w:pPr>
        <w:spacing w:line="360" w:lineRule="auto"/>
        <w:ind w:firstLineChars="200" w:firstLine="480"/>
        <w:outlineLvl w:val="0"/>
        <w:rPr>
          <w:sz w:val="24"/>
        </w:rPr>
      </w:pPr>
    </w:p>
    <w:p w:rsidR="007E0946" w:rsidRDefault="007E0946" w:rsidP="00F447D5">
      <w:pPr>
        <w:spacing w:line="360" w:lineRule="auto"/>
        <w:ind w:firstLineChars="200" w:firstLine="480"/>
        <w:outlineLvl w:val="0"/>
        <w:rPr>
          <w:sz w:val="24"/>
        </w:rPr>
      </w:pPr>
    </w:p>
    <w:p w:rsidR="007E0946" w:rsidRDefault="007E0946" w:rsidP="00F447D5">
      <w:pPr>
        <w:spacing w:line="360" w:lineRule="auto"/>
        <w:ind w:firstLineChars="200" w:firstLine="480"/>
        <w:outlineLvl w:val="0"/>
        <w:rPr>
          <w:sz w:val="24"/>
        </w:rPr>
      </w:pPr>
    </w:p>
    <w:p w:rsidR="007E0946" w:rsidRDefault="007E0946" w:rsidP="00F447D5">
      <w:pPr>
        <w:spacing w:line="360" w:lineRule="auto"/>
        <w:ind w:firstLineChars="200" w:firstLine="480"/>
        <w:outlineLvl w:val="0"/>
        <w:rPr>
          <w:sz w:val="24"/>
        </w:rPr>
      </w:pPr>
    </w:p>
    <w:p w:rsidR="007E0946" w:rsidRPr="00750AB2" w:rsidRDefault="007E0946" w:rsidP="00F447D5">
      <w:pPr>
        <w:spacing w:line="360" w:lineRule="auto"/>
        <w:ind w:firstLineChars="200" w:firstLine="480"/>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533CB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354C5">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w:t>
      </w:r>
      <w:r w:rsidR="00AB2B64">
        <w:rPr>
          <w:rFonts w:hint="eastAsia"/>
        </w:rPr>
        <w:lastRenderedPageBreak/>
        <w:t>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w:t>
      </w:r>
      <w:r w:rsidRPr="000F460C">
        <w:rPr>
          <w:rFonts w:ascii="Times New Roman" w:eastAsia="宋体" w:hAnsi="Times New Roman" w:cs="Times New Roman"/>
          <w:color w:val="auto"/>
        </w:rPr>
        <w:lastRenderedPageBreak/>
        <w:t>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w:t>
      </w:r>
      <w:r w:rsidRPr="000F460C">
        <w:rPr>
          <w:rFonts w:ascii="Times New Roman" w:eastAsia="宋体" w:hAnsi="Times New Roman" w:cs="Times New Roman"/>
          <w:color w:val="auto"/>
        </w:rPr>
        <w:lastRenderedPageBreak/>
        <w:t>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w:t>
      </w:r>
      <w:r w:rsidRPr="00C4698B">
        <w:rPr>
          <w:rFonts w:ascii="Times New Roman" w:eastAsia="宋体" w:hAnsi="Times New Roman" w:cs="Times New Roman" w:hint="eastAsia"/>
          <w:color w:val="auto"/>
        </w:rPr>
        <w:lastRenderedPageBreak/>
        <w:t>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w:t>
      </w:r>
      <w:r w:rsidR="00B37A12" w:rsidRPr="00B37A12">
        <w:rPr>
          <w:rFonts w:ascii="Times New Roman" w:eastAsia="宋体" w:hAnsi="Times New Roman" w:cs="Times New Roman" w:hint="eastAsia"/>
          <w:color w:val="auto"/>
        </w:rPr>
        <w:lastRenderedPageBreak/>
        <w:t>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w:t>
      </w:r>
      <w:r w:rsidRPr="000F460C">
        <w:rPr>
          <w:rFonts w:ascii="Times New Roman" w:eastAsia="宋体" w:hAnsi="Times New Roman" w:cs="Times New Roman"/>
          <w:color w:val="auto"/>
        </w:rPr>
        <w:lastRenderedPageBreak/>
        <w:t>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w:t>
      </w:r>
      <w:r w:rsidRPr="000F4D4E">
        <w:rPr>
          <w:rFonts w:ascii="Times New Roman" w:eastAsia="宋体" w:hAnsi="Times New Roman" w:cs="Times New Roman" w:hint="eastAsia"/>
          <w:color w:val="auto"/>
        </w:rPr>
        <w:lastRenderedPageBreak/>
        <w:t>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1"/>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left="641"/>
        <w:jc w:val="left"/>
        <w:rPr>
          <w:sz w:val="24"/>
          <w:szCs w:val="24"/>
        </w:rPr>
      </w:pP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21" w:name="OLE_LINK13"/>
      <w:bookmarkStart w:id="22" w:name="OLE_LINK14"/>
      <w:r w:rsidRPr="00E92B29">
        <w:rPr>
          <w:rFonts w:hint="eastAsia"/>
          <w:b/>
          <w:bCs/>
          <w:sz w:val="24"/>
        </w:rPr>
        <w:lastRenderedPageBreak/>
        <w:t>附件</w:t>
      </w:r>
      <w:r w:rsidRPr="00E92B29">
        <w:rPr>
          <w:rFonts w:hint="eastAsia"/>
          <w:b/>
          <w:bCs/>
          <w:sz w:val="24"/>
        </w:rPr>
        <w:t>9-2</w:t>
      </w:r>
    </w:p>
    <w:bookmarkEnd w:id="21"/>
    <w:bookmarkEnd w:id="22"/>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line="360" w:lineRule="auto"/>
        <w:rPr>
          <w:b/>
          <w:sz w:val="24"/>
        </w:rPr>
      </w:pPr>
      <w:r w:rsidRPr="00E92B29">
        <w:rPr>
          <w:b/>
          <w:sz w:val="24"/>
        </w:rPr>
        <w:lastRenderedPageBreak/>
        <w:t>附件</w:t>
      </w:r>
      <w:r w:rsidRPr="00E92B29">
        <w:rPr>
          <w:rFonts w:hint="eastAsia"/>
          <w:b/>
          <w:sz w:val="24"/>
        </w:rPr>
        <w:t>10</w:t>
      </w:r>
    </w:p>
    <w:p w:rsidR="004B4DF3" w:rsidRPr="00750AB2" w:rsidRDefault="004B4DF3" w:rsidP="004B4DF3">
      <w:pPr>
        <w:autoSpaceDN w:val="0"/>
        <w:spacing w:line="360" w:lineRule="auto"/>
        <w:jc w:val="center"/>
        <w:rPr>
          <w:b/>
          <w:bCs/>
          <w:sz w:val="24"/>
        </w:rPr>
      </w:pPr>
      <w:r w:rsidRPr="00750AB2">
        <w:rPr>
          <w:b/>
          <w:bCs/>
          <w:sz w:val="24"/>
        </w:rPr>
        <w:t>政府采购政策情况表</w:t>
      </w:r>
    </w:p>
    <w:p w:rsidR="004B4DF3" w:rsidRPr="00750AB2" w:rsidRDefault="004B4DF3" w:rsidP="004B4DF3">
      <w:pPr>
        <w:spacing w:line="460" w:lineRule="exact"/>
        <w:jc w:val="center"/>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4B4DF3" w:rsidRPr="00750AB2" w:rsidTr="00122957">
        <w:trPr>
          <w:trHeight w:val="585"/>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4B4DF3" w:rsidRPr="00750AB2" w:rsidTr="00122957">
        <w:trPr>
          <w:trHeight w:val="870"/>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4B4DF3" w:rsidRPr="00750AB2" w:rsidRDefault="004B4DF3" w:rsidP="004B4DF3">
      <w:pPr>
        <w:spacing w:line="360" w:lineRule="auto"/>
        <w:ind w:firstLineChars="200" w:firstLine="446"/>
        <w:outlineLvl w:val="0"/>
        <w:rPr>
          <w:sz w:val="24"/>
        </w:rPr>
      </w:pPr>
      <w:r w:rsidRPr="00750AB2">
        <w:rPr>
          <w:sz w:val="24"/>
        </w:rPr>
        <w:t>填报要求：</w:t>
      </w:r>
    </w:p>
    <w:p w:rsidR="004B4DF3" w:rsidRPr="00750AB2" w:rsidRDefault="004B4DF3" w:rsidP="004B4DF3">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4B4DF3" w:rsidRPr="00750AB2" w:rsidRDefault="004B4DF3" w:rsidP="004B4DF3">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3444AF">
        <w:rPr>
          <w:rFonts w:hint="eastAsia"/>
          <w:sz w:val="24"/>
        </w:rPr>
        <w:t>生态环境</w:t>
      </w:r>
      <w:r w:rsidRPr="00750AB2">
        <w:rPr>
          <w:sz w:val="24"/>
        </w:rPr>
        <w:t>部发布现行的《环境标志产品政府采购清单》中的产品。请提供《清单》中相关内容页（并对相关内容作圈记）。</w:t>
      </w:r>
    </w:p>
    <w:p w:rsidR="004B4DF3" w:rsidRPr="00750AB2" w:rsidRDefault="004B4DF3" w:rsidP="004B4DF3">
      <w:pPr>
        <w:spacing w:line="360" w:lineRule="auto"/>
        <w:ind w:firstLineChars="1700" w:firstLine="3794"/>
        <w:rPr>
          <w:sz w:val="24"/>
        </w:rPr>
      </w:pPr>
    </w:p>
    <w:p w:rsidR="004B4DF3" w:rsidRPr="000F460C" w:rsidRDefault="004B4DF3" w:rsidP="004B4DF3">
      <w:pPr>
        <w:spacing w:line="360" w:lineRule="auto"/>
        <w:ind w:right="84" w:firstLineChars="100" w:firstLine="223"/>
        <w:rPr>
          <w:sz w:val="24"/>
        </w:rPr>
      </w:pPr>
      <w:r w:rsidRPr="000F460C">
        <w:rPr>
          <w:sz w:val="24"/>
        </w:rPr>
        <w:lastRenderedPageBreak/>
        <w:t>投标人名称：</w:t>
      </w:r>
    </w:p>
    <w:p w:rsidR="004B4DF3" w:rsidRPr="000F460C" w:rsidRDefault="004B4DF3" w:rsidP="004B4DF3">
      <w:pPr>
        <w:spacing w:line="360" w:lineRule="auto"/>
        <w:ind w:right="84" w:firstLineChars="100" w:firstLine="223"/>
        <w:rPr>
          <w:sz w:val="24"/>
        </w:rPr>
      </w:pPr>
    </w:p>
    <w:p w:rsidR="004B4DF3" w:rsidRPr="000F460C" w:rsidRDefault="004B4DF3" w:rsidP="004B4DF3">
      <w:pPr>
        <w:spacing w:line="360" w:lineRule="auto"/>
        <w:ind w:right="84" w:firstLineChars="100" w:firstLine="223"/>
        <w:rPr>
          <w:position w:val="-40"/>
          <w:sz w:val="24"/>
        </w:rPr>
      </w:pPr>
      <w:r w:rsidRPr="000F460C">
        <w:rPr>
          <w:sz w:val="24"/>
        </w:rPr>
        <w:t>日期：</w:t>
      </w:r>
      <w:r w:rsidRPr="000F460C">
        <w:rPr>
          <w:sz w:val="24"/>
        </w:rPr>
        <w:t xml:space="preserve">  </w:t>
      </w:r>
    </w:p>
    <w:p w:rsidR="004B4DF3" w:rsidRPr="00750AB2" w:rsidRDefault="004B4DF3" w:rsidP="004B4DF3">
      <w:pPr>
        <w:spacing w:line="560" w:lineRule="exact"/>
        <w:jc w:val="center"/>
        <w:rPr>
          <w:sz w:val="24"/>
        </w:rPr>
      </w:pPr>
      <w:r w:rsidRPr="00750AB2">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Pr="00E92B29">
        <w:rPr>
          <w:b/>
          <w:sz w:val="24"/>
          <w:szCs w:val="21"/>
        </w:rPr>
        <w:t>1</w:t>
      </w:r>
      <w:r w:rsidRPr="00E92B29">
        <w:rPr>
          <w:rFonts w:hint="eastAsia"/>
          <w:b/>
          <w:sz w:val="24"/>
          <w:szCs w:val="21"/>
        </w:rPr>
        <w:t>1</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Pr="00E92B29">
        <w:rPr>
          <w:rFonts w:hint="eastAsia"/>
          <w:b/>
          <w:sz w:val="24"/>
        </w:rPr>
        <w:t>2</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Pr="00E92B29">
        <w:rPr>
          <w:rFonts w:hint="eastAsia"/>
          <w:b/>
          <w:sz w:val="24"/>
        </w:rPr>
        <w:t>3</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Pr="00E92B29">
        <w:rPr>
          <w:rFonts w:hint="eastAsia"/>
          <w:b/>
          <w:bCs/>
          <w:sz w:val="24"/>
        </w:rPr>
        <w:t>4</w:t>
      </w:r>
      <w:r w:rsidRPr="00E92B29">
        <w:rPr>
          <w:b/>
          <w:bCs/>
          <w:sz w:val="24"/>
        </w:rPr>
        <w:t>：</w:t>
      </w:r>
      <w:r w:rsidRPr="00E92B29">
        <w:rPr>
          <w:b/>
          <w:sz w:val="24"/>
        </w:rPr>
        <w:t>投标人认为需要提供的其他资料</w:t>
      </w:r>
    </w:p>
    <w:bookmarkEnd w:id="0"/>
    <w:bookmarkEnd w:id="1"/>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82" w:rsidRDefault="00BD2582" w:rsidP="00AE5C1F">
      <w:r>
        <w:separator/>
      </w:r>
    </w:p>
  </w:endnote>
  <w:endnote w:type="continuationSeparator" w:id="0">
    <w:p w:rsidR="00BD2582" w:rsidRDefault="00BD258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Default="00AD4D4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D4D40" w:rsidRDefault="00AD4D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AD4D40" w:rsidRDefault="00AD4D40">
        <w:pPr>
          <w:pStyle w:val="a7"/>
          <w:jc w:val="center"/>
        </w:pPr>
        <w:r>
          <w:fldChar w:fldCharType="begin"/>
        </w:r>
        <w:r>
          <w:instrText>PAGE   \* MERGEFORMAT</w:instrText>
        </w:r>
        <w:r>
          <w:fldChar w:fldCharType="separate"/>
        </w:r>
        <w:r w:rsidR="00864E47" w:rsidRPr="00864E47">
          <w:rPr>
            <w:noProof/>
            <w:lang w:val="zh-CN"/>
          </w:rPr>
          <w:t>12</w:t>
        </w:r>
        <w:r>
          <w:fldChar w:fldCharType="end"/>
        </w:r>
      </w:p>
    </w:sdtContent>
  </w:sdt>
  <w:p w:rsidR="00AD4D40" w:rsidRPr="00935AF1" w:rsidRDefault="00AD4D40"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AD4D40" w:rsidRDefault="00AD4D40">
        <w:pPr>
          <w:pStyle w:val="a7"/>
          <w:jc w:val="center"/>
        </w:pPr>
        <w:r>
          <w:fldChar w:fldCharType="begin"/>
        </w:r>
        <w:r>
          <w:instrText>PAGE   \* MERGEFORMAT</w:instrText>
        </w:r>
        <w:r>
          <w:fldChar w:fldCharType="separate"/>
        </w:r>
        <w:r w:rsidR="00864E47" w:rsidRPr="00864E47">
          <w:rPr>
            <w:noProof/>
            <w:lang w:val="zh-CN"/>
          </w:rPr>
          <w:t>1</w:t>
        </w:r>
        <w:r>
          <w:fldChar w:fldCharType="end"/>
        </w:r>
      </w:p>
    </w:sdtContent>
  </w:sdt>
  <w:p w:rsidR="00AD4D40" w:rsidRPr="00935AF1" w:rsidRDefault="00AD4D40"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Default="00AD4D40" w:rsidP="00AE5C1F">
    <w:pPr>
      <w:pStyle w:val="a7"/>
      <w:jc w:val="center"/>
    </w:pPr>
    <w:r>
      <w:rPr>
        <w:b/>
      </w:rPr>
      <w:fldChar w:fldCharType="begin"/>
    </w:r>
    <w:r>
      <w:rPr>
        <w:b/>
      </w:rPr>
      <w:instrText>PAGE  \* Arabic  \* MERGEFORMAT</w:instrText>
    </w:r>
    <w:r>
      <w:rPr>
        <w:b/>
      </w:rPr>
      <w:fldChar w:fldCharType="separate"/>
    </w:r>
    <w:r w:rsidR="00864E47" w:rsidRPr="00864E47">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82" w:rsidRDefault="00BD2582" w:rsidP="00AE5C1F">
      <w:r>
        <w:separator/>
      </w:r>
    </w:p>
  </w:footnote>
  <w:footnote w:type="continuationSeparator" w:id="0">
    <w:p w:rsidR="00BD2582" w:rsidRDefault="00BD258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Default="00AD4D40"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Pr="00E34F2E" w:rsidRDefault="00AD4D40"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Pr="00E34F2E" w:rsidRDefault="00AD4D40"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11A0F"/>
    <w:multiLevelType w:val="singleLevel"/>
    <w:tmpl w:val="FFB11A0F"/>
    <w:lvl w:ilvl="0">
      <w:start w:val="3"/>
      <w:numFmt w:val="chineseCounting"/>
      <w:suff w:val="nothing"/>
      <w:lvlText w:val="%1、"/>
      <w:lvlJc w:val="left"/>
      <w:rPr>
        <w:rFonts w:hint="eastAsia"/>
      </w:r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54C5"/>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4F70"/>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2C41"/>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3CB7"/>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0708D"/>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48B"/>
    <w:rsid w:val="006478CA"/>
    <w:rsid w:val="00650450"/>
    <w:rsid w:val="006538BF"/>
    <w:rsid w:val="0065671E"/>
    <w:rsid w:val="00656777"/>
    <w:rsid w:val="00657014"/>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383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12C6"/>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4E4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040"/>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D4D40"/>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6C80"/>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2582"/>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67879"/>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E7B54"/>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16646"/>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2E75"/>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C37"/>
    <w:rsid w:val="00E902A9"/>
    <w:rsid w:val="00E92A1C"/>
    <w:rsid w:val="00E92B29"/>
    <w:rsid w:val="00E92C60"/>
    <w:rsid w:val="00E940DA"/>
    <w:rsid w:val="00E94513"/>
    <w:rsid w:val="00E9626C"/>
    <w:rsid w:val="00EA027B"/>
    <w:rsid w:val="00EA3BA2"/>
    <w:rsid w:val="00EA43F5"/>
    <w:rsid w:val="00EA48B8"/>
    <w:rsid w:val="00EA527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63DD"/>
    <w:rsid w:val="00F370AB"/>
    <w:rsid w:val="00F374A1"/>
    <w:rsid w:val="00F40389"/>
    <w:rsid w:val="00F41B8B"/>
    <w:rsid w:val="00F436AA"/>
    <w:rsid w:val="00F43FF6"/>
    <w:rsid w:val="00F447D5"/>
    <w:rsid w:val="00F46D00"/>
    <w:rsid w:val="00F51AD2"/>
    <w:rsid w:val="00F52410"/>
    <w:rsid w:val="00F52DA6"/>
    <w:rsid w:val="00F53092"/>
    <w:rsid w:val="00F57097"/>
    <w:rsid w:val="00F61CAD"/>
    <w:rsid w:val="00F645A1"/>
    <w:rsid w:val="00F64C54"/>
    <w:rsid w:val="00F66DD2"/>
    <w:rsid w:val="00F67C9D"/>
    <w:rsid w:val="00F67E53"/>
    <w:rsid w:val="00F67F16"/>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AD4D4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0"/>
    <w:next w:val="a0"/>
    <w:link w:val="2Char"/>
    <w:uiPriority w:val="9"/>
    <w:unhideWhenUsed/>
    <w:qFormat/>
    <w:rsid w:val="00AD4D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AE5C1F"/>
    <w:rPr>
      <w:rFonts w:ascii="Times New Roman" w:eastAsia="宋体" w:hAnsi="Times New Roman" w:cs="Times New Roman"/>
      <w:sz w:val="18"/>
      <w:szCs w:val="18"/>
    </w:rPr>
  </w:style>
  <w:style w:type="paragraph" w:styleId="a7">
    <w:name w:val="footer"/>
    <w:basedOn w:val="a0"/>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qFormat/>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qFormat/>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qFormat/>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qFormat/>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AD4D40"/>
    <w:rPr>
      <w:b/>
      <w:bCs/>
      <w:kern w:val="44"/>
      <w:sz w:val="44"/>
      <w:szCs w:val="44"/>
    </w:rPr>
  </w:style>
  <w:style w:type="character" w:customStyle="1" w:styleId="2Char">
    <w:name w:val="标题 2 Char"/>
    <w:basedOn w:val="a1"/>
    <w:link w:val="20"/>
    <w:uiPriority w:val="9"/>
    <w:rsid w:val="00AD4D40"/>
    <w:rPr>
      <w:rFonts w:asciiTheme="majorHAnsi" w:eastAsiaTheme="majorEastAsia" w:hAnsiTheme="majorHAnsi" w:cstheme="majorBidi"/>
      <w:b/>
      <w:bCs/>
      <w:sz w:val="32"/>
      <w:szCs w:val="32"/>
    </w:rPr>
  </w:style>
  <w:style w:type="paragraph" w:styleId="af5">
    <w:name w:val="footnote text"/>
    <w:basedOn w:val="a0"/>
    <w:link w:val="Charb"/>
    <w:uiPriority w:val="99"/>
    <w:unhideWhenUsed/>
    <w:qFormat/>
    <w:rsid w:val="00AD4D40"/>
    <w:pPr>
      <w:widowControl/>
      <w:snapToGrid w:val="0"/>
      <w:jc w:val="left"/>
    </w:pPr>
    <w:rPr>
      <w:rFonts w:ascii="Arial" w:eastAsia="华文仿宋" w:hAnsi="Arial"/>
      <w:kern w:val="0"/>
      <w:sz w:val="18"/>
      <w:szCs w:val="18"/>
      <w:lang w:eastAsia="en-US"/>
    </w:rPr>
  </w:style>
  <w:style w:type="character" w:customStyle="1" w:styleId="Charb">
    <w:name w:val="脚注文本 Char"/>
    <w:basedOn w:val="a1"/>
    <w:link w:val="af5"/>
    <w:uiPriority w:val="99"/>
    <w:rsid w:val="00AD4D40"/>
    <w:rPr>
      <w:rFonts w:ascii="Arial" w:eastAsia="华文仿宋" w:hAnsi="Arial"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AD4D4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0"/>
    <w:next w:val="a0"/>
    <w:link w:val="2Char"/>
    <w:uiPriority w:val="9"/>
    <w:unhideWhenUsed/>
    <w:qFormat/>
    <w:rsid w:val="00AD4D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AE5C1F"/>
    <w:rPr>
      <w:rFonts w:ascii="Times New Roman" w:eastAsia="宋体" w:hAnsi="Times New Roman" w:cs="Times New Roman"/>
      <w:sz w:val="18"/>
      <w:szCs w:val="18"/>
    </w:rPr>
  </w:style>
  <w:style w:type="paragraph" w:styleId="a7">
    <w:name w:val="footer"/>
    <w:basedOn w:val="a0"/>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qFormat/>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qFormat/>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qFormat/>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qFormat/>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AD4D40"/>
    <w:rPr>
      <w:b/>
      <w:bCs/>
      <w:kern w:val="44"/>
      <w:sz w:val="44"/>
      <w:szCs w:val="44"/>
    </w:rPr>
  </w:style>
  <w:style w:type="character" w:customStyle="1" w:styleId="2Char">
    <w:name w:val="标题 2 Char"/>
    <w:basedOn w:val="a1"/>
    <w:link w:val="20"/>
    <w:uiPriority w:val="9"/>
    <w:rsid w:val="00AD4D40"/>
    <w:rPr>
      <w:rFonts w:asciiTheme="majorHAnsi" w:eastAsiaTheme="majorEastAsia" w:hAnsiTheme="majorHAnsi" w:cstheme="majorBidi"/>
      <w:b/>
      <w:bCs/>
      <w:sz w:val="32"/>
      <w:szCs w:val="32"/>
    </w:rPr>
  </w:style>
  <w:style w:type="paragraph" w:styleId="af5">
    <w:name w:val="footnote text"/>
    <w:basedOn w:val="a0"/>
    <w:link w:val="Charb"/>
    <w:uiPriority w:val="99"/>
    <w:unhideWhenUsed/>
    <w:qFormat/>
    <w:rsid w:val="00AD4D40"/>
    <w:pPr>
      <w:widowControl/>
      <w:snapToGrid w:val="0"/>
      <w:jc w:val="left"/>
    </w:pPr>
    <w:rPr>
      <w:rFonts w:ascii="Arial" w:eastAsia="华文仿宋" w:hAnsi="Arial"/>
      <w:kern w:val="0"/>
      <w:sz w:val="18"/>
      <w:szCs w:val="18"/>
      <w:lang w:eastAsia="en-US"/>
    </w:rPr>
  </w:style>
  <w:style w:type="character" w:customStyle="1" w:styleId="Charb">
    <w:name w:val="脚注文本 Char"/>
    <w:basedOn w:val="a1"/>
    <w:link w:val="af5"/>
    <w:uiPriority w:val="99"/>
    <w:rsid w:val="00AD4D40"/>
    <w:rPr>
      <w:rFonts w:ascii="Arial" w:eastAsia="华文仿宋" w:hAnsi="Arial"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2552971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DEEE-BD1A-4EF7-878D-56738F5D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85</Pages>
  <Words>7493</Words>
  <Characters>42714</Characters>
  <Application>Microsoft Office Word</Application>
  <DocSecurity>0</DocSecurity>
  <Lines>355</Lines>
  <Paragraphs>100</Paragraphs>
  <ScaleCrop>false</ScaleCrop>
  <Company>MS</Company>
  <LinksUpToDate>false</LinksUpToDate>
  <CharactersWithSpaces>50107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第二电子评标室9</cp:lastModifiedBy>
  <cp:revision>2</cp:revision>
  <dcterms:created xsi:type="dcterms:W3CDTF">2024-06-12T06:55:00Z</dcterms:created>
  <dcterms:modified xsi:type="dcterms:W3CDTF">2025-04-10T02:12:00Z</dcterms:modified>
</cp:coreProperties>
</file>